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17" w:rsidRPr="00E4674B" w:rsidRDefault="00044E17" w:rsidP="00E4674B">
      <w:pPr>
        <w:jc w:val="center"/>
        <w:rPr>
          <w:b/>
          <w:sz w:val="23"/>
          <w:szCs w:val="23"/>
        </w:rPr>
      </w:pPr>
      <w:r w:rsidRPr="00E4674B">
        <w:rPr>
          <w:b/>
          <w:sz w:val="23"/>
          <w:szCs w:val="23"/>
        </w:rPr>
        <w:t>SPECYFIKACJA ISTOTNYCH WARUNKÓW ZAMÓWIENIA</w:t>
      </w:r>
    </w:p>
    <w:p w:rsidR="00044E17" w:rsidRPr="00E4674B" w:rsidRDefault="00044E17" w:rsidP="00E4674B">
      <w:pPr>
        <w:jc w:val="center"/>
        <w:rPr>
          <w:b/>
          <w:sz w:val="23"/>
          <w:szCs w:val="23"/>
        </w:rPr>
      </w:pPr>
      <w:r w:rsidRPr="00E4674B">
        <w:rPr>
          <w:b/>
          <w:sz w:val="23"/>
          <w:szCs w:val="23"/>
        </w:rPr>
        <w:t>dla postępowania o udzieleni</w:t>
      </w:r>
      <w:r w:rsidR="006E2841" w:rsidRPr="00E4674B">
        <w:rPr>
          <w:b/>
          <w:sz w:val="23"/>
          <w:szCs w:val="23"/>
        </w:rPr>
        <w:t>e</w:t>
      </w:r>
      <w:r w:rsidRPr="00E4674B">
        <w:rPr>
          <w:b/>
          <w:sz w:val="23"/>
          <w:szCs w:val="23"/>
        </w:rPr>
        <w:t xml:space="preserve"> zamówienia publicznego</w:t>
      </w:r>
    </w:p>
    <w:p w:rsidR="00044E17" w:rsidRPr="00E4674B" w:rsidRDefault="00044E17" w:rsidP="00E4674B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E4674B">
        <w:rPr>
          <w:b/>
          <w:sz w:val="23"/>
          <w:szCs w:val="23"/>
        </w:rPr>
        <w:t xml:space="preserve">na </w:t>
      </w:r>
      <w:r w:rsidR="00404368" w:rsidRPr="00E4674B">
        <w:rPr>
          <w:b/>
          <w:sz w:val="23"/>
          <w:szCs w:val="23"/>
        </w:rPr>
        <w:t xml:space="preserve">dostawę </w:t>
      </w:r>
      <w:r w:rsidR="00404368" w:rsidRPr="00E4674B">
        <w:rPr>
          <w:rFonts w:eastAsiaTheme="minorHAnsi"/>
          <w:b/>
          <w:bCs/>
          <w:sz w:val="23"/>
          <w:szCs w:val="23"/>
        </w:rPr>
        <w:t xml:space="preserve">i montaż mebli </w:t>
      </w:r>
      <w:r w:rsidR="006E2841" w:rsidRPr="00E4674B">
        <w:rPr>
          <w:rFonts w:eastAsiaTheme="minorHAnsi"/>
          <w:b/>
          <w:bCs/>
          <w:sz w:val="23"/>
          <w:szCs w:val="23"/>
        </w:rPr>
        <w:t>do</w:t>
      </w:r>
      <w:r w:rsidR="00404368" w:rsidRPr="00E4674B">
        <w:rPr>
          <w:rFonts w:eastAsiaTheme="minorHAnsi"/>
          <w:b/>
          <w:bCs/>
          <w:sz w:val="23"/>
          <w:szCs w:val="23"/>
        </w:rPr>
        <w:t xml:space="preserve"> zm</w:t>
      </w:r>
      <w:r w:rsidR="00404368" w:rsidRPr="00E4674B">
        <w:rPr>
          <w:b/>
          <w:sz w:val="23"/>
          <w:szCs w:val="23"/>
        </w:rPr>
        <w:t>odernizowanych pomieszcze</w:t>
      </w:r>
      <w:r w:rsidR="006E2841" w:rsidRPr="00E4674B">
        <w:rPr>
          <w:b/>
          <w:sz w:val="23"/>
          <w:szCs w:val="23"/>
        </w:rPr>
        <w:t>ń</w:t>
      </w:r>
      <w:r w:rsidR="00404368" w:rsidRPr="00E4674B">
        <w:rPr>
          <w:b/>
          <w:sz w:val="23"/>
          <w:szCs w:val="23"/>
        </w:rPr>
        <w:t xml:space="preserve"> biurowych </w:t>
      </w:r>
      <w:r w:rsidR="006C3FA4" w:rsidRPr="00E4674B">
        <w:rPr>
          <w:b/>
          <w:sz w:val="23"/>
          <w:szCs w:val="23"/>
        </w:rPr>
        <w:t>rektoratu</w:t>
      </w:r>
      <w:r w:rsidR="00404368" w:rsidRPr="00E4674B">
        <w:rPr>
          <w:b/>
          <w:sz w:val="23"/>
          <w:szCs w:val="23"/>
        </w:rPr>
        <w:t xml:space="preserve"> dla Akademii Wychowania Fizycznego im. Jerzego Kukuczki w Katowicach</w:t>
      </w:r>
    </w:p>
    <w:p w:rsidR="00044E17" w:rsidRPr="00E4674B" w:rsidRDefault="00044E17" w:rsidP="00E4674B">
      <w:pPr>
        <w:jc w:val="center"/>
        <w:rPr>
          <w:b/>
          <w:sz w:val="23"/>
          <w:szCs w:val="23"/>
        </w:rPr>
      </w:pPr>
      <w:r w:rsidRPr="00E4674B">
        <w:rPr>
          <w:b/>
          <w:sz w:val="23"/>
          <w:szCs w:val="23"/>
        </w:rPr>
        <w:t>o wartości poniżej 200.000 Euro</w:t>
      </w:r>
    </w:p>
    <w:p w:rsidR="00044E17" w:rsidRPr="00E4674B" w:rsidRDefault="00044E17" w:rsidP="00E4674B">
      <w:pPr>
        <w:jc w:val="center"/>
        <w:rPr>
          <w:b/>
          <w:sz w:val="23"/>
          <w:szCs w:val="23"/>
        </w:rPr>
      </w:pPr>
      <w:r w:rsidRPr="00E4674B">
        <w:rPr>
          <w:b/>
          <w:sz w:val="23"/>
          <w:szCs w:val="23"/>
        </w:rPr>
        <w:t>w trybie przetargu nieograniczonego</w:t>
      </w:r>
    </w:p>
    <w:p w:rsidR="00044E17" w:rsidRPr="00E4674B" w:rsidRDefault="00044E17" w:rsidP="00E4674B">
      <w:pPr>
        <w:rPr>
          <w:sz w:val="23"/>
          <w:szCs w:val="23"/>
        </w:rPr>
      </w:pPr>
    </w:p>
    <w:p w:rsidR="00044E17" w:rsidRPr="00E4674B" w:rsidRDefault="00044E17" w:rsidP="00E4674B">
      <w:pPr>
        <w:rPr>
          <w:b/>
          <w:sz w:val="23"/>
          <w:szCs w:val="23"/>
        </w:rPr>
      </w:pPr>
      <w:r w:rsidRPr="00E4674B">
        <w:rPr>
          <w:b/>
          <w:sz w:val="23"/>
          <w:szCs w:val="23"/>
        </w:rPr>
        <w:t>I. Informacje o Zamawiającym</w:t>
      </w:r>
    </w:p>
    <w:p w:rsidR="00044E17" w:rsidRPr="00E4674B" w:rsidRDefault="00044E17" w:rsidP="00E4674B">
      <w:pPr>
        <w:rPr>
          <w:sz w:val="23"/>
          <w:szCs w:val="23"/>
        </w:rPr>
      </w:pPr>
    </w:p>
    <w:p w:rsidR="00044E17" w:rsidRPr="00E4674B" w:rsidRDefault="00044E17" w:rsidP="00E4674B">
      <w:pPr>
        <w:rPr>
          <w:sz w:val="23"/>
          <w:szCs w:val="23"/>
        </w:rPr>
      </w:pPr>
      <w:r w:rsidRPr="00E4674B">
        <w:rPr>
          <w:b/>
          <w:sz w:val="23"/>
          <w:szCs w:val="23"/>
        </w:rPr>
        <w:t>Nazwa:</w:t>
      </w:r>
      <w:r w:rsidRPr="00E4674B">
        <w:rPr>
          <w:sz w:val="23"/>
          <w:szCs w:val="23"/>
        </w:rPr>
        <w:t xml:space="preserve"> </w:t>
      </w:r>
      <w:r w:rsidRPr="00E4674B">
        <w:rPr>
          <w:sz w:val="23"/>
          <w:szCs w:val="23"/>
        </w:rPr>
        <w:tab/>
        <w:t>Akademia Wychowania Fizycznego im. Jerzego Kukuczki w Katowicach</w:t>
      </w:r>
    </w:p>
    <w:p w:rsidR="00044E17" w:rsidRPr="00E4674B" w:rsidRDefault="00044E17" w:rsidP="00E4674B">
      <w:pPr>
        <w:rPr>
          <w:sz w:val="23"/>
          <w:szCs w:val="23"/>
        </w:rPr>
      </w:pPr>
      <w:r w:rsidRPr="00E4674B">
        <w:rPr>
          <w:b/>
          <w:sz w:val="23"/>
          <w:szCs w:val="23"/>
        </w:rPr>
        <w:t>Adres:</w:t>
      </w:r>
      <w:r w:rsidRPr="00E4674B">
        <w:rPr>
          <w:sz w:val="23"/>
          <w:szCs w:val="23"/>
        </w:rPr>
        <w:tab/>
      </w:r>
      <w:r w:rsidRPr="00E4674B">
        <w:rPr>
          <w:sz w:val="23"/>
          <w:szCs w:val="23"/>
        </w:rPr>
        <w:tab/>
        <w:t>ul. Mikołowska 72a, 40 – 065 Katowice</w:t>
      </w:r>
    </w:p>
    <w:p w:rsidR="00044E17" w:rsidRPr="00E4674B" w:rsidRDefault="00044E17" w:rsidP="00E4674B">
      <w:pPr>
        <w:tabs>
          <w:tab w:val="left" w:pos="1440"/>
        </w:tabs>
        <w:rPr>
          <w:sz w:val="23"/>
          <w:szCs w:val="23"/>
        </w:rPr>
      </w:pPr>
      <w:r w:rsidRPr="00E4674B">
        <w:rPr>
          <w:sz w:val="23"/>
          <w:szCs w:val="23"/>
        </w:rPr>
        <w:t xml:space="preserve">REGON: </w:t>
      </w:r>
      <w:r w:rsidRPr="00E4674B">
        <w:rPr>
          <w:sz w:val="23"/>
          <w:szCs w:val="23"/>
        </w:rPr>
        <w:tab/>
        <w:t>000327882,</w:t>
      </w:r>
    </w:p>
    <w:p w:rsidR="00044E17" w:rsidRPr="00E4674B" w:rsidRDefault="00044E17" w:rsidP="00E4674B">
      <w:pPr>
        <w:rPr>
          <w:sz w:val="23"/>
          <w:szCs w:val="23"/>
        </w:rPr>
      </w:pPr>
      <w:r w:rsidRPr="00E4674B">
        <w:rPr>
          <w:sz w:val="23"/>
          <w:szCs w:val="23"/>
        </w:rPr>
        <w:t xml:space="preserve">NIP: </w:t>
      </w:r>
      <w:r w:rsidRPr="00E4674B">
        <w:rPr>
          <w:sz w:val="23"/>
          <w:szCs w:val="23"/>
        </w:rPr>
        <w:tab/>
      </w:r>
      <w:r w:rsidRPr="00E4674B">
        <w:rPr>
          <w:sz w:val="23"/>
          <w:szCs w:val="23"/>
        </w:rPr>
        <w:tab/>
        <w:t>634 019 53 42</w:t>
      </w:r>
    </w:p>
    <w:p w:rsidR="00044E17" w:rsidRPr="00E4674B" w:rsidRDefault="00044E17" w:rsidP="00E4674B">
      <w:pPr>
        <w:rPr>
          <w:sz w:val="23"/>
          <w:szCs w:val="23"/>
        </w:rPr>
      </w:pPr>
      <w:r w:rsidRPr="00E4674B">
        <w:rPr>
          <w:sz w:val="23"/>
          <w:szCs w:val="23"/>
        </w:rPr>
        <w:t xml:space="preserve">strona www: </w:t>
      </w:r>
      <w:r w:rsidRPr="00E4674B">
        <w:rPr>
          <w:sz w:val="23"/>
          <w:szCs w:val="23"/>
        </w:rPr>
        <w:tab/>
      </w:r>
      <w:hyperlink r:id="rId7" w:history="1">
        <w:r w:rsidRPr="00E4674B">
          <w:rPr>
            <w:rStyle w:val="Hipercze"/>
            <w:color w:val="auto"/>
            <w:sz w:val="23"/>
            <w:szCs w:val="23"/>
          </w:rPr>
          <w:t>www.awf.katowice.pl</w:t>
        </w:r>
      </w:hyperlink>
    </w:p>
    <w:p w:rsidR="00044E17" w:rsidRPr="00E4674B" w:rsidRDefault="00044E17" w:rsidP="00E4674B">
      <w:pPr>
        <w:rPr>
          <w:sz w:val="23"/>
          <w:szCs w:val="23"/>
          <w:lang w:val="en-US"/>
        </w:rPr>
      </w:pPr>
      <w:proofErr w:type="spellStart"/>
      <w:r w:rsidRPr="00E4674B">
        <w:rPr>
          <w:sz w:val="23"/>
          <w:szCs w:val="23"/>
          <w:lang w:val="en-US"/>
        </w:rPr>
        <w:t>adres</w:t>
      </w:r>
      <w:proofErr w:type="spellEnd"/>
      <w:r w:rsidRPr="00E4674B">
        <w:rPr>
          <w:sz w:val="23"/>
          <w:szCs w:val="23"/>
          <w:lang w:val="en-US"/>
        </w:rPr>
        <w:t xml:space="preserve"> email: </w:t>
      </w:r>
      <w:r w:rsidRPr="00E4674B">
        <w:rPr>
          <w:sz w:val="23"/>
          <w:szCs w:val="23"/>
          <w:lang w:val="en-US"/>
        </w:rPr>
        <w:tab/>
      </w:r>
      <w:hyperlink r:id="rId8" w:history="1">
        <w:r w:rsidRPr="00E4674B">
          <w:rPr>
            <w:rStyle w:val="Hipercze"/>
            <w:color w:val="auto"/>
            <w:sz w:val="23"/>
            <w:szCs w:val="23"/>
            <w:lang w:val="en-US"/>
          </w:rPr>
          <w:t>aifz@awf.katowice.pl</w:t>
        </w:r>
      </w:hyperlink>
    </w:p>
    <w:p w:rsidR="00044E17" w:rsidRPr="00E4674B" w:rsidRDefault="00044E17" w:rsidP="00E4674B">
      <w:pPr>
        <w:rPr>
          <w:sz w:val="23"/>
          <w:szCs w:val="23"/>
          <w:lang w:val="en-US"/>
        </w:rPr>
      </w:pPr>
    </w:p>
    <w:p w:rsidR="00044E17" w:rsidRPr="00E4674B" w:rsidRDefault="00044E17" w:rsidP="00E4674B">
      <w:pPr>
        <w:rPr>
          <w:sz w:val="23"/>
          <w:szCs w:val="23"/>
        </w:rPr>
      </w:pPr>
      <w:r w:rsidRPr="00E4674B">
        <w:rPr>
          <w:sz w:val="23"/>
          <w:szCs w:val="23"/>
        </w:rPr>
        <w:t xml:space="preserve">Nr sprawy: ZP </w:t>
      </w:r>
      <w:r w:rsidR="003278C5" w:rsidRPr="00E4674B">
        <w:rPr>
          <w:sz w:val="23"/>
          <w:szCs w:val="23"/>
        </w:rPr>
        <w:t>02/2013</w:t>
      </w:r>
    </w:p>
    <w:p w:rsidR="00044E17" w:rsidRPr="00E4674B" w:rsidRDefault="00044E17" w:rsidP="00E4674B">
      <w:pPr>
        <w:rPr>
          <w:sz w:val="23"/>
          <w:szCs w:val="23"/>
        </w:rPr>
      </w:pPr>
    </w:p>
    <w:p w:rsidR="00044E17" w:rsidRPr="00E4674B" w:rsidRDefault="00044E17" w:rsidP="00E4674B">
      <w:pPr>
        <w:rPr>
          <w:b/>
          <w:sz w:val="23"/>
          <w:szCs w:val="23"/>
        </w:rPr>
      </w:pPr>
      <w:r w:rsidRPr="00E4674B">
        <w:rPr>
          <w:b/>
          <w:sz w:val="23"/>
          <w:szCs w:val="23"/>
        </w:rPr>
        <w:t>II. Tryb udzielenia zamówienia</w:t>
      </w:r>
    </w:p>
    <w:p w:rsidR="00044E17" w:rsidRPr="00E4674B" w:rsidRDefault="00044E17" w:rsidP="00E4674B">
      <w:pPr>
        <w:rPr>
          <w:sz w:val="23"/>
          <w:szCs w:val="23"/>
        </w:rPr>
      </w:pPr>
    </w:p>
    <w:p w:rsidR="00044E17" w:rsidRPr="00E4674B" w:rsidRDefault="00044E17" w:rsidP="00E4674B">
      <w:pPr>
        <w:rPr>
          <w:sz w:val="23"/>
          <w:szCs w:val="23"/>
        </w:rPr>
      </w:pPr>
      <w:r w:rsidRPr="00E4674B">
        <w:rPr>
          <w:sz w:val="23"/>
          <w:szCs w:val="23"/>
        </w:rPr>
        <w:t xml:space="preserve">Postępowanie w sprawie udzielenia zamówienia publicznego prowadzone jest w trybie przetargu nieograniczonego, zgodnie z przepisami ustawy z dnia 29 stycznia 2004 r. Prawo zamówień publicznych (dalej: </w:t>
      </w:r>
      <w:r w:rsidRPr="00E4674B">
        <w:rPr>
          <w:b/>
          <w:sz w:val="23"/>
          <w:szCs w:val="23"/>
        </w:rPr>
        <w:t xml:space="preserve">„Ustawa” </w:t>
      </w:r>
      <w:r w:rsidRPr="00E4674B">
        <w:rPr>
          <w:sz w:val="23"/>
          <w:szCs w:val="23"/>
        </w:rPr>
        <w:t xml:space="preserve">lub </w:t>
      </w:r>
      <w:r w:rsidRPr="00E4674B">
        <w:rPr>
          <w:b/>
          <w:sz w:val="23"/>
          <w:szCs w:val="23"/>
        </w:rPr>
        <w:t>„PZP”</w:t>
      </w:r>
      <w:r w:rsidRPr="00E4674B">
        <w:rPr>
          <w:sz w:val="23"/>
          <w:szCs w:val="23"/>
        </w:rPr>
        <w:t>), oraz wydanych na jej podstawie przepisów wykonawczych.</w:t>
      </w:r>
    </w:p>
    <w:p w:rsidR="00044E17" w:rsidRPr="00E4674B" w:rsidRDefault="00044E17" w:rsidP="00E4674B">
      <w:pPr>
        <w:rPr>
          <w:sz w:val="23"/>
          <w:szCs w:val="23"/>
        </w:rPr>
      </w:pPr>
    </w:p>
    <w:p w:rsidR="00044E17" w:rsidRPr="00E4674B" w:rsidRDefault="00044E17" w:rsidP="00E4674B">
      <w:pPr>
        <w:rPr>
          <w:b/>
          <w:sz w:val="23"/>
          <w:szCs w:val="23"/>
        </w:rPr>
      </w:pPr>
      <w:r w:rsidRPr="00E4674B">
        <w:rPr>
          <w:b/>
          <w:sz w:val="23"/>
          <w:szCs w:val="23"/>
        </w:rPr>
        <w:t>III. Opis przedmiotu zamówienia</w:t>
      </w:r>
    </w:p>
    <w:p w:rsidR="00044E17" w:rsidRPr="00E4674B" w:rsidRDefault="00044E17" w:rsidP="00E4674B">
      <w:pPr>
        <w:rPr>
          <w:b/>
          <w:sz w:val="23"/>
          <w:szCs w:val="23"/>
        </w:rPr>
      </w:pPr>
    </w:p>
    <w:p w:rsidR="00044E17" w:rsidRPr="00E4674B" w:rsidRDefault="00044E17" w:rsidP="00E4674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3"/>
          <w:szCs w:val="23"/>
        </w:rPr>
      </w:pPr>
      <w:r w:rsidRPr="00E4674B">
        <w:rPr>
          <w:sz w:val="23"/>
          <w:szCs w:val="23"/>
        </w:rPr>
        <w:t xml:space="preserve">Przedmiotem zamówienia jest dostawa </w:t>
      </w:r>
      <w:r w:rsidR="006667A3" w:rsidRPr="00E4674B">
        <w:rPr>
          <w:rFonts w:eastAsiaTheme="minorHAnsi"/>
          <w:bCs/>
          <w:sz w:val="23"/>
          <w:szCs w:val="23"/>
        </w:rPr>
        <w:t>i montaż mebli w zm</w:t>
      </w:r>
      <w:r w:rsidR="006667A3" w:rsidRPr="00E4674B">
        <w:rPr>
          <w:sz w:val="23"/>
          <w:szCs w:val="23"/>
        </w:rPr>
        <w:t xml:space="preserve">odernizowanych pomieszczeniach biurowych </w:t>
      </w:r>
      <w:r w:rsidR="003278C5" w:rsidRPr="00E4674B">
        <w:rPr>
          <w:sz w:val="23"/>
          <w:szCs w:val="23"/>
        </w:rPr>
        <w:t>rektoratu</w:t>
      </w:r>
      <w:r w:rsidR="006667A3" w:rsidRPr="00E4674B">
        <w:rPr>
          <w:sz w:val="23"/>
          <w:szCs w:val="23"/>
        </w:rPr>
        <w:t xml:space="preserve"> Akademii Wychowania Fizycznego im. Jerzego Kukuczki w Katowicach</w:t>
      </w:r>
      <w:r w:rsidR="00917B0F" w:rsidRPr="00E4674B">
        <w:rPr>
          <w:sz w:val="23"/>
          <w:szCs w:val="23"/>
        </w:rPr>
        <w:t>.</w:t>
      </w:r>
    </w:p>
    <w:p w:rsidR="00044E17" w:rsidRPr="00E4674B" w:rsidRDefault="00044E17" w:rsidP="00E4674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3"/>
          <w:szCs w:val="23"/>
        </w:rPr>
      </w:pPr>
      <w:r w:rsidRPr="00E4674B">
        <w:rPr>
          <w:sz w:val="23"/>
          <w:szCs w:val="23"/>
        </w:rPr>
        <w:t>Oznaczenie przedmiotu zamówienia według Wspólnego Słownika Zamówień (CPV):</w:t>
      </w:r>
    </w:p>
    <w:p w:rsidR="006667A3" w:rsidRPr="00E4674B" w:rsidRDefault="006667A3" w:rsidP="00E4674B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left"/>
        <w:rPr>
          <w:rFonts w:eastAsiaTheme="minorHAnsi"/>
          <w:sz w:val="23"/>
          <w:szCs w:val="23"/>
        </w:rPr>
      </w:pPr>
      <w:r w:rsidRPr="00E4674B">
        <w:rPr>
          <w:rFonts w:eastAsiaTheme="minorHAnsi"/>
          <w:sz w:val="23"/>
          <w:szCs w:val="23"/>
        </w:rPr>
        <w:t>39100000-3 Meble,</w:t>
      </w:r>
    </w:p>
    <w:p w:rsidR="006667A3" w:rsidRPr="00E4674B" w:rsidRDefault="006667A3" w:rsidP="00E4674B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left"/>
        <w:rPr>
          <w:rFonts w:eastAsiaTheme="minorHAnsi"/>
          <w:sz w:val="23"/>
          <w:szCs w:val="23"/>
        </w:rPr>
      </w:pPr>
      <w:r w:rsidRPr="00E4674B">
        <w:rPr>
          <w:rFonts w:eastAsiaTheme="minorHAnsi"/>
          <w:sz w:val="23"/>
          <w:szCs w:val="23"/>
        </w:rPr>
        <w:t>39130000-2 Meble biurowe,</w:t>
      </w:r>
    </w:p>
    <w:p w:rsidR="006667A3" w:rsidRPr="00E4674B" w:rsidRDefault="006667A3" w:rsidP="00E4674B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left"/>
        <w:rPr>
          <w:rFonts w:eastAsiaTheme="minorHAnsi"/>
          <w:sz w:val="23"/>
          <w:szCs w:val="23"/>
        </w:rPr>
      </w:pPr>
      <w:r w:rsidRPr="00E4674B">
        <w:rPr>
          <w:rFonts w:eastAsiaTheme="minorHAnsi"/>
          <w:sz w:val="23"/>
          <w:szCs w:val="23"/>
        </w:rPr>
        <w:t>39112000-0 Krzesła,</w:t>
      </w:r>
    </w:p>
    <w:p w:rsidR="006667A3" w:rsidRPr="00E4674B" w:rsidRDefault="006667A3" w:rsidP="00E4674B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left"/>
        <w:rPr>
          <w:rFonts w:eastAsiaTheme="minorHAnsi"/>
          <w:sz w:val="23"/>
          <w:szCs w:val="23"/>
        </w:rPr>
      </w:pPr>
      <w:r w:rsidRPr="00E4674B">
        <w:rPr>
          <w:rFonts w:eastAsiaTheme="minorHAnsi"/>
          <w:sz w:val="23"/>
          <w:szCs w:val="23"/>
        </w:rPr>
        <w:t>39121000-6 Biurka i stoły,</w:t>
      </w:r>
    </w:p>
    <w:p w:rsidR="006667A3" w:rsidRPr="00E4674B" w:rsidRDefault="006E2841" w:rsidP="00E4674B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left"/>
        <w:rPr>
          <w:rFonts w:eastAsiaTheme="minorHAnsi"/>
          <w:sz w:val="23"/>
          <w:szCs w:val="23"/>
        </w:rPr>
      </w:pPr>
      <w:r w:rsidRPr="00E4674B">
        <w:rPr>
          <w:rFonts w:eastAsiaTheme="minorHAnsi"/>
          <w:sz w:val="23"/>
          <w:szCs w:val="23"/>
        </w:rPr>
        <w:t>39113100-8 Fotele,</w:t>
      </w:r>
    </w:p>
    <w:p w:rsidR="006667A3" w:rsidRPr="00E4674B" w:rsidRDefault="006667A3" w:rsidP="00E4674B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left"/>
        <w:rPr>
          <w:rFonts w:eastAsiaTheme="minorHAnsi"/>
          <w:sz w:val="23"/>
          <w:szCs w:val="23"/>
        </w:rPr>
      </w:pPr>
      <w:r w:rsidRPr="00E4674B">
        <w:rPr>
          <w:rStyle w:val="symbol"/>
          <w:sz w:val="23"/>
          <w:szCs w:val="23"/>
        </w:rPr>
        <w:t xml:space="preserve">39143110-0 </w:t>
      </w:r>
      <w:r w:rsidRPr="00E4674B">
        <w:rPr>
          <w:sz w:val="23"/>
          <w:szCs w:val="23"/>
        </w:rPr>
        <w:t>Łóżka i kanapy oraz specjalne meble tapicerowane</w:t>
      </w:r>
      <w:r w:rsidR="006E2841" w:rsidRPr="00E4674B">
        <w:rPr>
          <w:sz w:val="23"/>
          <w:szCs w:val="23"/>
        </w:rPr>
        <w:t>.</w:t>
      </w:r>
    </w:p>
    <w:p w:rsidR="00044E17" w:rsidRPr="00E4674B" w:rsidRDefault="00044E17" w:rsidP="00E4674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3"/>
          <w:szCs w:val="23"/>
        </w:rPr>
      </w:pPr>
      <w:r w:rsidRPr="00E4674B">
        <w:rPr>
          <w:color w:val="000000"/>
          <w:spacing w:val="-8"/>
          <w:sz w:val="23"/>
          <w:szCs w:val="23"/>
        </w:rPr>
        <w:t xml:space="preserve">Szczegółowy </w:t>
      </w:r>
      <w:r w:rsidRPr="00E4674B">
        <w:rPr>
          <w:sz w:val="23"/>
          <w:szCs w:val="23"/>
        </w:rPr>
        <w:t xml:space="preserve">opis przedmiotu zamówienia określa </w:t>
      </w:r>
      <w:r w:rsidRPr="00E4674B">
        <w:rPr>
          <w:b/>
          <w:sz w:val="23"/>
          <w:szCs w:val="23"/>
        </w:rPr>
        <w:t>Załącznik nr 2</w:t>
      </w:r>
      <w:r w:rsidRPr="00E4674B">
        <w:rPr>
          <w:sz w:val="23"/>
          <w:szCs w:val="23"/>
        </w:rPr>
        <w:t xml:space="preserve"> (Opis przedmiotu Zamówienia) do niniejszej Specyfikacji Istotnych Warunków Zamówienia (dalej: </w:t>
      </w:r>
      <w:r w:rsidRPr="00E4674B">
        <w:rPr>
          <w:b/>
          <w:sz w:val="23"/>
          <w:szCs w:val="23"/>
        </w:rPr>
        <w:t>„SIWZ”</w:t>
      </w:r>
      <w:r w:rsidRPr="00E4674B">
        <w:rPr>
          <w:sz w:val="23"/>
          <w:szCs w:val="23"/>
        </w:rPr>
        <w:t>).</w:t>
      </w:r>
    </w:p>
    <w:p w:rsidR="00044E17" w:rsidRPr="00E4674B" w:rsidRDefault="009F2335" w:rsidP="00E4674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3"/>
          <w:szCs w:val="23"/>
        </w:rPr>
      </w:pPr>
      <w:r w:rsidRPr="00E4674B">
        <w:rPr>
          <w:rFonts w:eastAsiaTheme="minorHAnsi"/>
          <w:sz w:val="23"/>
          <w:szCs w:val="23"/>
        </w:rPr>
        <w:t>Meble muszą spełniać wymogi wynikające z ustawy z dnia 30 sierpnia 2002 r. o systemie</w:t>
      </w:r>
      <w:r w:rsidR="003278C5" w:rsidRPr="00E4674B">
        <w:rPr>
          <w:sz w:val="23"/>
          <w:szCs w:val="23"/>
        </w:rPr>
        <w:t xml:space="preserve"> </w:t>
      </w:r>
      <w:r w:rsidRPr="00E4674B">
        <w:rPr>
          <w:rFonts w:eastAsiaTheme="minorHAnsi"/>
          <w:sz w:val="23"/>
          <w:szCs w:val="23"/>
        </w:rPr>
        <w:t xml:space="preserve">oceny zgodności (tekst jedn. </w:t>
      </w:r>
      <w:proofErr w:type="spellStart"/>
      <w:r w:rsidRPr="00E4674B">
        <w:rPr>
          <w:rFonts w:eastAsiaTheme="minorHAnsi"/>
          <w:sz w:val="23"/>
          <w:szCs w:val="23"/>
        </w:rPr>
        <w:t>Dz.U</w:t>
      </w:r>
      <w:proofErr w:type="spellEnd"/>
      <w:r w:rsidRPr="00E4674B">
        <w:rPr>
          <w:rFonts w:eastAsiaTheme="minorHAnsi"/>
          <w:sz w:val="23"/>
          <w:szCs w:val="23"/>
        </w:rPr>
        <w:t>. z 2004r. nr 204 poz. 2087) .</w:t>
      </w:r>
    </w:p>
    <w:p w:rsidR="003734EF" w:rsidRPr="00E4674B" w:rsidRDefault="003734EF" w:rsidP="00E4674B">
      <w:pPr>
        <w:ind w:left="360"/>
        <w:rPr>
          <w:sz w:val="23"/>
          <w:szCs w:val="23"/>
        </w:rPr>
      </w:pPr>
    </w:p>
    <w:p w:rsidR="00E4674B" w:rsidRPr="00E4674B" w:rsidRDefault="00E4674B" w:rsidP="00E4674B">
      <w:pPr>
        <w:ind w:left="360"/>
        <w:rPr>
          <w:sz w:val="23"/>
          <w:szCs w:val="23"/>
        </w:rPr>
      </w:pPr>
    </w:p>
    <w:p w:rsidR="00E4674B" w:rsidRPr="00E4674B" w:rsidRDefault="00E4674B" w:rsidP="00E4674B">
      <w:pPr>
        <w:ind w:left="360"/>
        <w:rPr>
          <w:sz w:val="23"/>
          <w:szCs w:val="23"/>
        </w:rPr>
      </w:pPr>
    </w:p>
    <w:p w:rsidR="00044E17" w:rsidRPr="00E4674B" w:rsidRDefault="00044E17" w:rsidP="00E4674B">
      <w:pPr>
        <w:rPr>
          <w:b/>
          <w:sz w:val="23"/>
          <w:szCs w:val="23"/>
        </w:rPr>
      </w:pPr>
      <w:r w:rsidRPr="00E4674B">
        <w:rPr>
          <w:b/>
          <w:sz w:val="23"/>
          <w:szCs w:val="23"/>
        </w:rPr>
        <w:t>IV. Termin realizacji zamówienia</w:t>
      </w:r>
    </w:p>
    <w:p w:rsidR="00E4674B" w:rsidRPr="00E4674B" w:rsidRDefault="00E4674B" w:rsidP="00E4674B">
      <w:pPr>
        <w:rPr>
          <w:b/>
          <w:sz w:val="23"/>
          <w:szCs w:val="23"/>
        </w:rPr>
      </w:pPr>
    </w:p>
    <w:p w:rsidR="00044E17" w:rsidRPr="00E4674B" w:rsidRDefault="00044E17" w:rsidP="00E4674B">
      <w:pPr>
        <w:rPr>
          <w:sz w:val="23"/>
          <w:szCs w:val="23"/>
        </w:rPr>
      </w:pPr>
      <w:r w:rsidRPr="00E4674B">
        <w:rPr>
          <w:sz w:val="23"/>
          <w:szCs w:val="23"/>
        </w:rPr>
        <w:t xml:space="preserve">Termin wykonania zamówienia: </w:t>
      </w:r>
      <w:r w:rsidR="006C3FA4" w:rsidRPr="00E4674B">
        <w:rPr>
          <w:sz w:val="23"/>
          <w:szCs w:val="23"/>
        </w:rPr>
        <w:t>8 tygodni</w:t>
      </w:r>
      <w:r w:rsidRPr="00E4674B">
        <w:rPr>
          <w:sz w:val="23"/>
          <w:szCs w:val="23"/>
        </w:rPr>
        <w:t xml:space="preserve"> od daty podpisania umowy w sprawie udzielenia zamówienia.</w:t>
      </w:r>
    </w:p>
    <w:p w:rsidR="003734EF" w:rsidRPr="00E4674B" w:rsidRDefault="003734EF" w:rsidP="00E4674B">
      <w:pPr>
        <w:rPr>
          <w:sz w:val="23"/>
          <w:szCs w:val="23"/>
        </w:rPr>
      </w:pPr>
    </w:p>
    <w:p w:rsidR="00044E17" w:rsidRPr="00E4674B" w:rsidRDefault="00044E17" w:rsidP="00E4674B">
      <w:pPr>
        <w:ind w:left="360" w:hanging="360"/>
        <w:rPr>
          <w:b/>
          <w:sz w:val="23"/>
          <w:szCs w:val="23"/>
        </w:rPr>
      </w:pPr>
      <w:r w:rsidRPr="00E4674B">
        <w:rPr>
          <w:b/>
          <w:sz w:val="23"/>
          <w:szCs w:val="23"/>
        </w:rPr>
        <w:t>V. Opis warunków udziału w postępowaniu oraz opis sposobu dokonywania oceny spełniania tych warunków</w:t>
      </w:r>
    </w:p>
    <w:p w:rsidR="00044E17" w:rsidRPr="00E4674B" w:rsidRDefault="00044E17" w:rsidP="00E4674B">
      <w:pPr>
        <w:ind w:left="360" w:hanging="360"/>
        <w:rPr>
          <w:b/>
          <w:sz w:val="23"/>
          <w:szCs w:val="23"/>
        </w:rPr>
      </w:pPr>
    </w:p>
    <w:p w:rsidR="00044E17" w:rsidRPr="00E4674B" w:rsidRDefault="00044E17" w:rsidP="00E4674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3"/>
          <w:szCs w:val="23"/>
        </w:rPr>
      </w:pPr>
      <w:r w:rsidRPr="00E4674B">
        <w:rPr>
          <w:sz w:val="23"/>
          <w:szCs w:val="23"/>
        </w:rPr>
        <w:t xml:space="preserve">O udzielenie zamówienia mogą ubiegać się wykonawcy, którzy spełniają warunki, dotyczące: </w:t>
      </w:r>
    </w:p>
    <w:p w:rsidR="00044E17" w:rsidRPr="00E4674B" w:rsidRDefault="00044E17" w:rsidP="00E4674B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ind w:left="720"/>
        <w:rPr>
          <w:sz w:val="23"/>
          <w:szCs w:val="23"/>
        </w:rPr>
      </w:pPr>
      <w:r w:rsidRPr="00E4674B">
        <w:rPr>
          <w:sz w:val="23"/>
          <w:szCs w:val="23"/>
        </w:rPr>
        <w:t xml:space="preserve">posiadania uprawnień do wykonywania określonej działalności lub czynności, jeżeli przepisy prawa nakładają obowiązek ich posiadania; </w:t>
      </w:r>
    </w:p>
    <w:p w:rsidR="00044E17" w:rsidRPr="00E4674B" w:rsidRDefault="00044E17" w:rsidP="00E4674B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ind w:left="720"/>
        <w:rPr>
          <w:sz w:val="23"/>
          <w:szCs w:val="23"/>
        </w:rPr>
      </w:pPr>
      <w:r w:rsidRPr="00E4674B">
        <w:rPr>
          <w:sz w:val="23"/>
          <w:szCs w:val="23"/>
        </w:rPr>
        <w:t xml:space="preserve">posiadania wiedzy i doświadczenia; </w:t>
      </w:r>
    </w:p>
    <w:p w:rsidR="00044E17" w:rsidRPr="00E4674B" w:rsidRDefault="00044E17" w:rsidP="00E4674B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ind w:left="720"/>
        <w:rPr>
          <w:sz w:val="23"/>
          <w:szCs w:val="23"/>
        </w:rPr>
      </w:pPr>
      <w:r w:rsidRPr="00E4674B">
        <w:rPr>
          <w:sz w:val="23"/>
          <w:szCs w:val="23"/>
        </w:rPr>
        <w:t xml:space="preserve">dysponowania odpowiednim potencjałem technicznym oraz osobami zdolnymi do wykonania zamówienia; </w:t>
      </w:r>
    </w:p>
    <w:p w:rsidR="00044E17" w:rsidRPr="00E4674B" w:rsidRDefault="00044E17" w:rsidP="00E4674B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ind w:left="720"/>
        <w:rPr>
          <w:sz w:val="23"/>
          <w:szCs w:val="23"/>
        </w:rPr>
      </w:pPr>
      <w:r w:rsidRPr="00E4674B">
        <w:rPr>
          <w:sz w:val="23"/>
          <w:szCs w:val="23"/>
        </w:rPr>
        <w:t xml:space="preserve">sytuacji ekonomicznej i finansowej. </w:t>
      </w:r>
    </w:p>
    <w:p w:rsidR="00044E17" w:rsidRPr="00E4674B" w:rsidRDefault="00044E17" w:rsidP="00E4674B">
      <w:pPr>
        <w:numPr>
          <w:ilvl w:val="1"/>
          <w:numId w:val="2"/>
        </w:numPr>
        <w:tabs>
          <w:tab w:val="clear" w:pos="1500"/>
          <w:tab w:val="num" w:pos="360"/>
        </w:tabs>
        <w:ind w:left="360"/>
        <w:rPr>
          <w:sz w:val="23"/>
          <w:szCs w:val="23"/>
        </w:rPr>
      </w:pPr>
      <w:r w:rsidRPr="00E4674B">
        <w:rPr>
          <w:sz w:val="23"/>
          <w:szCs w:val="23"/>
        </w:rPr>
        <w:t xml:space="preserve">W przypadku składania oferty przez wykonawców wspólnie ubiegających się o udzielenie zamówienia (dalej: </w:t>
      </w:r>
      <w:r w:rsidRPr="00E4674B">
        <w:rPr>
          <w:b/>
          <w:sz w:val="23"/>
          <w:szCs w:val="23"/>
        </w:rPr>
        <w:t>„Konsorcjum”</w:t>
      </w:r>
      <w:r w:rsidRPr="00E4674B">
        <w:rPr>
          <w:sz w:val="23"/>
          <w:szCs w:val="23"/>
        </w:rPr>
        <w:t>), każdy z wykonawców musi wykazać, że spełnia warunki udziału w postępowaniu wynikające z art. 22 Ustawy i nie podlega wykluczeniu z postępowania na podstawie art. 24 Ustawy. Przy ocenie spełniania warunków wynikających z art. 22 ust. 1 pkt 2, 3 i 4 Ustawy, będzie brany pod uwagę łączny potencjał techniczny i kadrowy wykonawców, ich łączne kwalifikacje i doświadczenie oraz łączna sytuacja finansowa i ekonomiczna.</w:t>
      </w:r>
    </w:p>
    <w:p w:rsidR="00044E17" w:rsidRPr="00E4674B" w:rsidRDefault="00044E17" w:rsidP="00E4674B">
      <w:pPr>
        <w:numPr>
          <w:ilvl w:val="1"/>
          <w:numId w:val="2"/>
        </w:numPr>
        <w:tabs>
          <w:tab w:val="clear" w:pos="1500"/>
          <w:tab w:val="num" w:pos="360"/>
        </w:tabs>
        <w:ind w:left="360"/>
        <w:rPr>
          <w:sz w:val="23"/>
          <w:szCs w:val="23"/>
        </w:rPr>
      </w:pPr>
      <w:r w:rsidRPr="00E4674B">
        <w:rPr>
          <w:sz w:val="23"/>
          <w:szCs w:val="23"/>
        </w:rPr>
        <w:t xml:space="preserve">Zamawiający dokona oceny spełnienia przez wykonawców wymaganych warunków udziału w przetargu na podstawie dołączonych do oferty dokumentów i oświadczeń według formuły „spełnia – nie spełnia”. </w:t>
      </w:r>
    </w:p>
    <w:p w:rsidR="00044E17" w:rsidRPr="00E4674B" w:rsidRDefault="00044E17" w:rsidP="00E4674B">
      <w:pPr>
        <w:numPr>
          <w:ilvl w:val="1"/>
          <w:numId w:val="2"/>
        </w:numPr>
        <w:tabs>
          <w:tab w:val="clear" w:pos="1500"/>
          <w:tab w:val="num" w:pos="360"/>
        </w:tabs>
        <w:ind w:left="360"/>
        <w:rPr>
          <w:b/>
          <w:sz w:val="23"/>
          <w:szCs w:val="23"/>
        </w:rPr>
      </w:pPr>
      <w:r w:rsidRPr="00E4674B">
        <w:rPr>
          <w:sz w:val="23"/>
          <w:szCs w:val="23"/>
        </w:rPr>
        <w:t>Niespełnienie chociażby jednego z warunków skutkować będzie wykluczeniem Wykonawcy z postępowania.</w:t>
      </w:r>
    </w:p>
    <w:p w:rsidR="00044E17" w:rsidRPr="00E4674B" w:rsidRDefault="00044E17" w:rsidP="00E4674B">
      <w:pPr>
        <w:rPr>
          <w:b/>
          <w:sz w:val="23"/>
          <w:szCs w:val="23"/>
        </w:rPr>
      </w:pPr>
    </w:p>
    <w:p w:rsidR="00044E17" w:rsidRPr="00E4674B" w:rsidRDefault="00044E17" w:rsidP="00E4674B">
      <w:pPr>
        <w:ind w:left="540" w:hanging="540"/>
        <w:rPr>
          <w:b/>
          <w:sz w:val="23"/>
          <w:szCs w:val="23"/>
        </w:rPr>
      </w:pPr>
      <w:r w:rsidRPr="00E4674B">
        <w:rPr>
          <w:b/>
          <w:sz w:val="23"/>
          <w:szCs w:val="23"/>
        </w:rPr>
        <w:t>VI. Wykaz oświadczeń lub dokumentów, jakie mają dostarczyć wykonawcy w celu potwierdzenia spełniania warunków udziału w postępowaniu</w:t>
      </w:r>
    </w:p>
    <w:p w:rsidR="00220542" w:rsidRPr="00E4674B" w:rsidRDefault="00220542" w:rsidP="00E4674B">
      <w:pPr>
        <w:ind w:left="540" w:hanging="540"/>
        <w:rPr>
          <w:b/>
          <w:sz w:val="23"/>
          <w:szCs w:val="23"/>
        </w:rPr>
      </w:pPr>
    </w:p>
    <w:p w:rsidR="00220542" w:rsidRPr="00E4674B" w:rsidRDefault="00220542" w:rsidP="00E4674B">
      <w:pPr>
        <w:rPr>
          <w:sz w:val="23"/>
          <w:szCs w:val="23"/>
        </w:rPr>
      </w:pPr>
      <w:r w:rsidRPr="00E4674B">
        <w:rPr>
          <w:sz w:val="23"/>
          <w:szCs w:val="23"/>
        </w:rPr>
        <w:t>Wykonawca jest zobowiązany dołączyć do oferty następujące dokumenty i oświadczenia potwierdzające spełnianie przez Wykonawcę warunków udziału w postępowaniu:</w:t>
      </w:r>
    </w:p>
    <w:p w:rsidR="00C95AE3" w:rsidRPr="00E4674B" w:rsidRDefault="00C95AE3" w:rsidP="00E4674B">
      <w:pPr>
        <w:rPr>
          <w:sz w:val="23"/>
          <w:szCs w:val="23"/>
        </w:rPr>
      </w:pPr>
    </w:p>
    <w:p w:rsidR="00C95AE3" w:rsidRPr="00E4674B" w:rsidRDefault="00C95AE3" w:rsidP="00E4674B">
      <w:pPr>
        <w:numPr>
          <w:ilvl w:val="0"/>
          <w:numId w:val="4"/>
        </w:numPr>
        <w:tabs>
          <w:tab w:val="clear" w:pos="1500"/>
        </w:tabs>
        <w:ind w:left="360"/>
        <w:rPr>
          <w:sz w:val="23"/>
          <w:szCs w:val="23"/>
        </w:rPr>
      </w:pPr>
      <w:r w:rsidRPr="00E4674B">
        <w:rPr>
          <w:sz w:val="23"/>
          <w:szCs w:val="23"/>
        </w:rPr>
        <w:t>W celu wykazania spełniania wymogów określonych w art. 22 ust. 1 Ustawy:</w:t>
      </w:r>
    </w:p>
    <w:p w:rsidR="00C95AE3" w:rsidRPr="00E4674B" w:rsidRDefault="00C95AE3" w:rsidP="00E4674B">
      <w:pPr>
        <w:rPr>
          <w:sz w:val="23"/>
          <w:szCs w:val="23"/>
        </w:rPr>
      </w:pPr>
    </w:p>
    <w:p w:rsidR="00220542" w:rsidRPr="00E4674B" w:rsidRDefault="00220542" w:rsidP="00E4674B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rPr>
          <w:sz w:val="23"/>
          <w:szCs w:val="23"/>
        </w:rPr>
      </w:pPr>
      <w:r w:rsidRPr="00E4674B">
        <w:rPr>
          <w:sz w:val="23"/>
          <w:szCs w:val="23"/>
        </w:rPr>
        <w:t>koncesje, zezwolenia lub licencje (jeżeli ustawy nakładają obowiązek posiadania koncesji, zezwolenia lub licencji na podjęcie działalności objętej zamówieniem),</w:t>
      </w:r>
    </w:p>
    <w:p w:rsidR="00220542" w:rsidRPr="00E4674B" w:rsidRDefault="00220542" w:rsidP="00E4674B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rPr>
          <w:sz w:val="23"/>
          <w:szCs w:val="23"/>
        </w:rPr>
      </w:pPr>
      <w:r w:rsidRPr="00E4674B">
        <w:rPr>
          <w:sz w:val="23"/>
          <w:szCs w:val="23"/>
        </w:rPr>
        <w:t xml:space="preserve">oświadczenie, że Wykonawca spełnia wymogi określone w art. 22 ust. 1 Ustawy, według wzoru stanowiącego </w:t>
      </w:r>
      <w:r w:rsidR="00332600" w:rsidRPr="00E4674B">
        <w:rPr>
          <w:b/>
          <w:sz w:val="23"/>
          <w:szCs w:val="23"/>
        </w:rPr>
        <w:t>Załącznik nr 3</w:t>
      </w:r>
      <w:r w:rsidRPr="00E4674B">
        <w:rPr>
          <w:b/>
          <w:sz w:val="23"/>
          <w:szCs w:val="23"/>
        </w:rPr>
        <w:t xml:space="preserve"> </w:t>
      </w:r>
      <w:r w:rsidRPr="00E4674B">
        <w:rPr>
          <w:sz w:val="23"/>
          <w:szCs w:val="23"/>
        </w:rPr>
        <w:t>do SIWZ,</w:t>
      </w:r>
    </w:p>
    <w:p w:rsidR="00220542" w:rsidRPr="00E4674B" w:rsidRDefault="00220542" w:rsidP="00E4674B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rPr>
          <w:sz w:val="23"/>
          <w:szCs w:val="23"/>
        </w:rPr>
      </w:pPr>
      <w:r w:rsidRPr="00E4674B">
        <w:rPr>
          <w:sz w:val="23"/>
          <w:szCs w:val="23"/>
        </w:rPr>
        <w:t xml:space="preserve">udokumentowanie wykonania w okresie ostatnich trzech (3) lat przed upływem terminu składania ofert, a jeżeli okres prowadzenia działalności jest krótszy – w tym okresie, co </w:t>
      </w:r>
      <w:r w:rsidRPr="00E4674B">
        <w:rPr>
          <w:sz w:val="23"/>
          <w:szCs w:val="23"/>
        </w:rPr>
        <w:lastRenderedPageBreak/>
        <w:t>najmniej dwóch dostaw odpowiadających swoim rodzajem i wartością przedmiotowi zamówienia, z podaniem ich wartości, przedmiotu, dat wykonania i odbiorców, oraz załączenia dokumentów potwierdzających, że te dostawy zostały wykonane należycie.</w:t>
      </w:r>
      <w:r w:rsidR="00C95AE3" w:rsidRPr="00E4674B">
        <w:rPr>
          <w:rFonts w:eastAsiaTheme="minorHAnsi"/>
          <w:sz w:val="23"/>
          <w:szCs w:val="23"/>
        </w:rPr>
        <w:t xml:space="preserve"> Za </w:t>
      </w:r>
      <w:r w:rsidRPr="00E4674B">
        <w:rPr>
          <w:rFonts w:eastAsiaTheme="minorHAnsi"/>
          <w:sz w:val="23"/>
          <w:szCs w:val="23"/>
        </w:rPr>
        <w:t xml:space="preserve">wykonanie dostawy odpowiadającej rodzajem i wartością przedmiotowi zamówienia uważa się dostawę mebli do obiektu użyteczności publicznej o wartości brutto nie mniejszej niż </w:t>
      </w:r>
      <w:r w:rsidR="006E2841" w:rsidRPr="00E4674B">
        <w:rPr>
          <w:rFonts w:eastAsiaTheme="minorHAnsi"/>
          <w:b/>
          <w:sz w:val="23"/>
          <w:szCs w:val="23"/>
        </w:rPr>
        <w:t>2</w:t>
      </w:r>
      <w:r w:rsidR="009F3936" w:rsidRPr="00E4674B">
        <w:rPr>
          <w:rFonts w:eastAsiaTheme="minorHAnsi"/>
          <w:b/>
          <w:sz w:val="23"/>
          <w:szCs w:val="23"/>
        </w:rPr>
        <w:t>0</w:t>
      </w:r>
      <w:r w:rsidRPr="00E4674B">
        <w:rPr>
          <w:rFonts w:eastAsiaTheme="minorHAnsi"/>
          <w:b/>
          <w:sz w:val="23"/>
          <w:szCs w:val="23"/>
        </w:rPr>
        <w:t>0.000 PLN</w:t>
      </w:r>
      <w:r w:rsidRPr="00E4674B">
        <w:rPr>
          <w:rFonts w:eastAsiaTheme="minorHAnsi"/>
          <w:sz w:val="23"/>
          <w:szCs w:val="23"/>
        </w:rPr>
        <w:t xml:space="preserve"> </w:t>
      </w:r>
      <w:r w:rsidR="00E4674B" w:rsidRPr="00E4674B">
        <w:rPr>
          <w:rFonts w:eastAsiaTheme="minorHAnsi"/>
          <w:sz w:val="23"/>
          <w:szCs w:val="23"/>
        </w:rPr>
        <w:t xml:space="preserve">każda </w:t>
      </w:r>
      <w:r w:rsidRPr="00E4674B">
        <w:rPr>
          <w:rFonts w:eastAsiaTheme="minorHAnsi"/>
          <w:sz w:val="23"/>
          <w:szCs w:val="23"/>
        </w:rPr>
        <w:t>(</w:t>
      </w:r>
      <w:r w:rsidRPr="00E4674B">
        <w:rPr>
          <w:rFonts w:eastAsiaTheme="minorHAnsi"/>
          <w:b/>
          <w:sz w:val="23"/>
          <w:szCs w:val="23"/>
        </w:rPr>
        <w:t xml:space="preserve">Załącznik nr 6 </w:t>
      </w:r>
      <w:r w:rsidRPr="00E4674B">
        <w:rPr>
          <w:rFonts w:eastAsiaTheme="minorHAnsi"/>
          <w:sz w:val="23"/>
          <w:szCs w:val="23"/>
        </w:rPr>
        <w:t>do SIWZ)</w:t>
      </w:r>
      <w:r w:rsidR="00E4674B" w:rsidRPr="00E4674B">
        <w:rPr>
          <w:rFonts w:eastAsiaTheme="minorHAnsi"/>
          <w:sz w:val="23"/>
          <w:szCs w:val="23"/>
        </w:rPr>
        <w:t>,</w:t>
      </w:r>
    </w:p>
    <w:p w:rsidR="00D12990" w:rsidRPr="00E4674B" w:rsidRDefault="00D12990" w:rsidP="00E4674B">
      <w:pPr>
        <w:rPr>
          <w:sz w:val="23"/>
          <w:szCs w:val="23"/>
          <w:highlight w:val="green"/>
        </w:rPr>
      </w:pPr>
    </w:p>
    <w:p w:rsidR="00C95AE3" w:rsidRPr="00E4674B" w:rsidRDefault="00C95AE3" w:rsidP="00E4674B">
      <w:pPr>
        <w:numPr>
          <w:ilvl w:val="0"/>
          <w:numId w:val="4"/>
        </w:numPr>
        <w:tabs>
          <w:tab w:val="clear" w:pos="1500"/>
        </w:tabs>
        <w:ind w:left="360"/>
        <w:rPr>
          <w:sz w:val="23"/>
          <w:szCs w:val="23"/>
        </w:rPr>
      </w:pPr>
      <w:r w:rsidRPr="00E4674B">
        <w:rPr>
          <w:sz w:val="23"/>
          <w:szCs w:val="23"/>
        </w:rPr>
        <w:t>W celu wykazania braku podstaw do wykluczenia z postępowania o udzielenie zamówienia wykonawcy:</w:t>
      </w:r>
    </w:p>
    <w:p w:rsidR="00C95AE3" w:rsidRPr="00E4674B" w:rsidRDefault="00C95AE3" w:rsidP="00E4674B">
      <w:pPr>
        <w:numPr>
          <w:ilvl w:val="1"/>
          <w:numId w:val="4"/>
        </w:numPr>
        <w:tabs>
          <w:tab w:val="clear" w:pos="1440"/>
          <w:tab w:val="num" w:pos="720"/>
        </w:tabs>
        <w:ind w:left="709"/>
        <w:rPr>
          <w:sz w:val="23"/>
          <w:szCs w:val="23"/>
        </w:rPr>
      </w:pPr>
      <w:r w:rsidRPr="00E4674B">
        <w:rPr>
          <w:sz w:val="23"/>
          <w:szCs w:val="23"/>
        </w:rPr>
        <w:t xml:space="preserve">oświadczenie, iż Wykonawca nie podlega wykluczeniu z postępowania na postawie art. 24 Ustawy, według wzoru stanowiącego </w:t>
      </w:r>
      <w:r w:rsidRPr="00E4674B">
        <w:rPr>
          <w:b/>
          <w:sz w:val="23"/>
          <w:szCs w:val="23"/>
        </w:rPr>
        <w:t>Załącznik nr 4</w:t>
      </w:r>
      <w:r w:rsidRPr="00E4674B">
        <w:rPr>
          <w:sz w:val="23"/>
          <w:szCs w:val="23"/>
        </w:rPr>
        <w:t xml:space="preserve"> do SIWZ,</w:t>
      </w:r>
    </w:p>
    <w:p w:rsidR="00C95AE3" w:rsidRPr="00E4674B" w:rsidRDefault="00C95AE3" w:rsidP="00E4674B">
      <w:pPr>
        <w:numPr>
          <w:ilvl w:val="1"/>
          <w:numId w:val="4"/>
        </w:numPr>
        <w:tabs>
          <w:tab w:val="clear" w:pos="1440"/>
          <w:tab w:val="num" w:pos="720"/>
        </w:tabs>
        <w:ind w:left="709"/>
        <w:rPr>
          <w:sz w:val="23"/>
          <w:szCs w:val="23"/>
        </w:rPr>
      </w:pPr>
      <w:r w:rsidRPr="00E4674B">
        <w:rPr>
          <w:sz w:val="23"/>
          <w:szCs w:val="23"/>
        </w:rPr>
        <w:t>aktualny odpis z właściwego rejestru, jeżeli odrębne przepis</w:t>
      </w:r>
      <w:r w:rsidR="003734EF" w:rsidRPr="00E4674B">
        <w:rPr>
          <w:sz w:val="23"/>
          <w:szCs w:val="23"/>
        </w:rPr>
        <w:t>y wymagają wpisu do rejestru, w </w:t>
      </w:r>
      <w:r w:rsidRPr="00E4674B">
        <w:rPr>
          <w:sz w:val="23"/>
          <w:szCs w:val="23"/>
        </w:rPr>
        <w:t>celu wykazania braku podstaw do wykluczenia w oparciu o art. 24 ust. 1 pkt 2 Ustawy, wystawiony nie wcześniej niż 6 miesięcy przed upływ</w:t>
      </w:r>
      <w:r w:rsidR="003734EF" w:rsidRPr="00E4674B">
        <w:rPr>
          <w:sz w:val="23"/>
          <w:szCs w:val="23"/>
        </w:rPr>
        <w:t>em terminu składania wniosków o </w:t>
      </w:r>
      <w:r w:rsidRPr="00E4674B">
        <w:rPr>
          <w:sz w:val="23"/>
          <w:szCs w:val="23"/>
        </w:rPr>
        <w:t>dopuszczenie do udziału w postępowaniu o udzielenie zamówienia albo składania ofert, a w stosunku do osób fizycznych oświadczenie w zakresie art. 24 ust. 1 pkt 2 ustawy;</w:t>
      </w:r>
    </w:p>
    <w:p w:rsidR="00C95AE3" w:rsidRPr="00E4674B" w:rsidRDefault="003734EF" w:rsidP="00E4674B">
      <w:pPr>
        <w:numPr>
          <w:ilvl w:val="1"/>
          <w:numId w:val="4"/>
        </w:numPr>
        <w:tabs>
          <w:tab w:val="clear" w:pos="1440"/>
          <w:tab w:val="num" w:pos="720"/>
        </w:tabs>
        <w:ind w:left="709"/>
        <w:rPr>
          <w:sz w:val="23"/>
          <w:szCs w:val="23"/>
        </w:rPr>
      </w:pPr>
      <w:r w:rsidRPr="00E4674B">
        <w:rPr>
          <w:sz w:val="23"/>
          <w:szCs w:val="23"/>
        </w:rPr>
        <w:t>aktualne zaświadczenie</w:t>
      </w:r>
      <w:r w:rsidR="00C95AE3" w:rsidRPr="00E4674B">
        <w:rPr>
          <w:sz w:val="23"/>
          <w:szCs w:val="23"/>
        </w:rPr>
        <w:t xml:space="preserve"> właściwego oddziału Zakładu Ubezpieczeń Społecznych lub Kasy Rolniczego Ubezpiecze</w:t>
      </w:r>
      <w:r w:rsidRPr="00E4674B">
        <w:rPr>
          <w:sz w:val="23"/>
          <w:szCs w:val="23"/>
        </w:rPr>
        <w:t>nia Społecznego potwierdzające, że wykonawca nie zalega z </w:t>
      </w:r>
      <w:r w:rsidR="00C95AE3" w:rsidRPr="00E4674B">
        <w:rPr>
          <w:sz w:val="23"/>
          <w:szCs w:val="23"/>
        </w:rPr>
        <w:t>opłacaniem składek na ubezpieczenia zdrowotne i społeczne, lub potwierdzenia, że uzyskał przewidziane prawem zwolnienie, odroczenie lub rozłożenie na raty zaległych płatności lub wstrzymanie w całości wykonania decyzji właściwego organu -</w:t>
      </w:r>
      <w:r w:rsidRPr="00E4674B">
        <w:rPr>
          <w:sz w:val="23"/>
          <w:szCs w:val="23"/>
        </w:rPr>
        <w:t xml:space="preserve"> wystawione</w:t>
      </w:r>
      <w:r w:rsidR="00C95AE3" w:rsidRPr="00E4674B">
        <w:rPr>
          <w:sz w:val="23"/>
          <w:szCs w:val="23"/>
        </w:rPr>
        <w:t xml:space="preserve"> nie wcześniej niż 3 miesiące przed upływem terminu składania wnios</w:t>
      </w:r>
      <w:r w:rsidRPr="00E4674B">
        <w:rPr>
          <w:sz w:val="23"/>
          <w:szCs w:val="23"/>
        </w:rPr>
        <w:t>ków o dopuszczenie do udziału w </w:t>
      </w:r>
      <w:r w:rsidR="00C95AE3" w:rsidRPr="00E4674B">
        <w:rPr>
          <w:sz w:val="23"/>
          <w:szCs w:val="23"/>
        </w:rPr>
        <w:t>postępowaniu o udzielenie zamówienia albo składania ofert;</w:t>
      </w:r>
    </w:p>
    <w:p w:rsidR="00C95AE3" w:rsidRPr="00E4674B" w:rsidRDefault="003734EF" w:rsidP="00E4674B">
      <w:pPr>
        <w:numPr>
          <w:ilvl w:val="1"/>
          <w:numId w:val="4"/>
        </w:numPr>
        <w:tabs>
          <w:tab w:val="clear" w:pos="1440"/>
          <w:tab w:val="num" w:pos="720"/>
        </w:tabs>
        <w:ind w:left="709"/>
        <w:rPr>
          <w:sz w:val="23"/>
          <w:szCs w:val="23"/>
        </w:rPr>
      </w:pPr>
      <w:r w:rsidRPr="00E4674B">
        <w:rPr>
          <w:sz w:val="23"/>
          <w:szCs w:val="23"/>
        </w:rPr>
        <w:t>aktualne zaświadczenie</w:t>
      </w:r>
      <w:r w:rsidR="00C95AE3" w:rsidRPr="00E4674B">
        <w:rPr>
          <w:sz w:val="23"/>
          <w:szCs w:val="23"/>
        </w:rPr>
        <w:t xml:space="preserve"> właściwego naczelnika ur</w:t>
      </w:r>
      <w:r w:rsidRPr="00E4674B">
        <w:rPr>
          <w:sz w:val="23"/>
          <w:szCs w:val="23"/>
        </w:rPr>
        <w:t>zędu skarbowego potwierdzające, że </w:t>
      </w:r>
      <w:r w:rsidR="00C95AE3" w:rsidRPr="00E4674B">
        <w:rPr>
          <w:sz w:val="23"/>
          <w:szCs w:val="23"/>
        </w:rPr>
        <w:t>wykonawca nie zalega z opłacaniem podatków, lub zaświadczenia, że uzyskał przewidziane prawem zwolnienie, odroczenie lub rozłożenie na raty zaległ</w:t>
      </w:r>
      <w:r w:rsidRPr="00E4674B">
        <w:rPr>
          <w:sz w:val="23"/>
          <w:szCs w:val="23"/>
        </w:rPr>
        <w:t>ych płatności lub wstrzymanie w </w:t>
      </w:r>
      <w:r w:rsidR="00C95AE3" w:rsidRPr="00E4674B">
        <w:rPr>
          <w:sz w:val="23"/>
          <w:szCs w:val="23"/>
        </w:rPr>
        <w:t>całości wykonania decyzji właściwego organu - wystawionego nie wcześniej niż 3 miesiące przed upływem terminu składania wniosków o dopuszcze</w:t>
      </w:r>
      <w:r w:rsidRPr="00E4674B">
        <w:rPr>
          <w:sz w:val="23"/>
          <w:szCs w:val="23"/>
        </w:rPr>
        <w:t>nie do udziału w postępowaniu o </w:t>
      </w:r>
      <w:r w:rsidR="00C95AE3" w:rsidRPr="00E4674B">
        <w:rPr>
          <w:sz w:val="23"/>
          <w:szCs w:val="23"/>
        </w:rPr>
        <w:t>udzielenie zamówienia albo składania ofert;</w:t>
      </w:r>
    </w:p>
    <w:p w:rsidR="00C95AE3" w:rsidRPr="00E4674B" w:rsidRDefault="003734EF" w:rsidP="00E4674B">
      <w:pPr>
        <w:numPr>
          <w:ilvl w:val="1"/>
          <w:numId w:val="4"/>
        </w:numPr>
        <w:tabs>
          <w:tab w:val="clear" w:pos="1440"/>
          <w:tab w:val="num" w:pos="720"/>
        </w:tabs>
        <w:ind w:left="709"/>
        <w:rPr>
          <w:sz w:val="23"/>
          <w:szCs w:val="23"/>
        </w:rPr>
      </w:pPr>
      <w:r w:rsidRPr="00E4674B">
        <w:rPr>
          <w:sz w:val="23"/>
          <w:szCs w:val="23"/>
        </w:rPr>
        <w:t>aktualną informację</w:t>
      </w:r>
      <w:r w:rsidR="00C95AE3" w:rsidRPr="00E4674B">
        <w:rPr>
          <w:sz w:val="23"/>
          <w:szCs w:val="23"/>
        </w:rPr>
        <w:t xml:space="preserve"> z Krajowego Rejestru Karnego w zakresie określonym w art. 24 us</w:t>
      </w:r>
      <w:r w:rsidRPr="00E4674B">
        <w:rPr>
          <w:sz w:val="23"/>
          <w:szCs w:val="23"/>
        </w:rPr>
        <w:t>t. 1 pkt 4-8 ustawy, wystawioną</w:t>
      </w:r>
      <w:r w:rsidR="00C95AE3" w:rsidRPr="00E4674B">
        <w:rPr>
          <w:sz w:val="23"/>
          <w:szCs w:val="23"/>
        </w:rPr>
        <w:t xml:space="preserve"> nie wcześniej niż 6 miesięcy przed upływem terminu składania wniosków o dopuszczenie do udziału w postępowaniu o udzielenie zamówienia albo składania ofert;</w:t>
      </w:r>
    </w:p>
    <w:p w:rsidR="00C95AE3" w:rsidRPr="00E4674B" w:rsidRDefault="00C95AE3" w:rsidP="00E4674B">
      <w:pPr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sz w:val="23"/>
          <w:szCs w:val="23"/>
        </w:rPr>
      </w:pPr>
      <w:r w:rsidRPr="00E4674B">
        <w:rPr>
          <w:sz w:val="23"/>
          <w:szCs w:val="23"/>
        </w:rPr>
        <w:t xml:space="preserve">opłaconą polisę, a w przypadku jej braku inny dokument potwierdzający, że wykonawca jest ubezpieczony od odpowiedzialności cywilnej w zakresie prowadzonej działalności na kwotę nie mniejszą niż </w:t>
      </w:r>
      <w:r w:rsidRPr="00E4674B">
        <w:rPr>
          <w:b/>
          <w:sz w:val="23"/>
          <w:szCs w:val="23"/>
        </w:rPr>
        <w:t>100.000,00 PLN</w:t>
      </w:r>
      <w:r w:rsidRPr="00E4674B">
        <w:rPr>
          <w:sz w:val="23"/>
          <w:szCs w:val="23"/>
        </w:rPr>
        <w:t xml:space="preserve">. </w:t>
      </w:r>
    </w:p>
    <w:p w:rsidR="00D12990" w:rsidRPr="00E4674B" w:rsidRDefault="00D12990" w:rsidP="00E4674B">
      <w:pPr>
        <w:rPr>
          <w:sz w:val="23"/>
          <w:szCs w:val="23"/>
        </w:rPr>
      </w:pPr>
    </w:p>
    <w:p w:rsidR="00D12990" w:rsidRPr="00E4674B" w:rsidRDefault="00D12990" w:rsidP="00E4674B">
      <w:pPr>
        <w:numPr>
          <w:ilvl w:val="0"/>
          <w:numId w:val="4"/>
        </w:numPr>
        <w:tabs>
          <w:tab w:val="clear" w:pos="1500"/>
        </w:tabs>
        <w:ind w:left="360"/>
        <w:rPr>
          <w:sz w:val="23"/>
          <w:szCs w:val="23"/>
        </w:rPr>
      </w:pPr>
      <w:r w:rsidRPr="00E4674B">
        <w:rPr>
          <w:sz w:val="23"/>
          <w:szCs w:val="23"/>
        </w:rPr>
        <w:t>Inne dokumenty potwierdzające spełnianie warunków w postępowaniu:</w:t>
      </w:r>
    </w:p>
    <w:p w:rsidR="00D12990" w:rsidRPr="00E4674B" w:rsidRDefault="00D12990" w:rsidP="00E4674B">
      <w:pPr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sz w:val="23"/>
          <w:szCs w:val="23"/>
        </w:rPr>
      </w:pPr>
      <w:r w:rsidRPr="00E4674B">
        <w:rPr>
          <w:sz w:val="23"/>
          <w:szCs w:val="23"/>
        </w:rPr>
        <w:t>oświadczenie o udzieleniu gwarancji na oferowany sprzęt złożone na formularzu ofertowym, stanowiącym Załącznik nr 1 do SIWZ,</w:t>
      </w:r>
    </w:p>
    <w:p w:rsidR="00D12990" w:rsidRPr="00E4674B" w:rsidRDefault="00D12990" w:rsidP="00E4674B">
      <w:pPr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sz w:val="23"/>
          <w:szCs w:val="23"/>
        </w:rPr>
      </w:pPr>
      <w:r w:rsidRPr="00E4674B">
        <w:rPr>
          <w:sz w:val="23"/>
          <w:szCs w:val="23"/>
        </w:rPr>
        <w:t xml:space="preserve">wypełniony i podpisany formularz ofertowy o treści określonej w </w:t>
      </w:r>
      <w:r w:rsidRPr="00E4674B">
        <w:rPr>
          <w:b/>
          <w:sz w:val="23"/>
          <w:szCs w:val="23"/>
        </w:rPr>
        <w:t>Załączniku nr 1</w:t>
      </w:r>
      <w:r w:rsidRPr="00E4674B">
        <w:rPr>
          <w:sz w:val="23"/>
          <w:szCs w:val="23"/>
        </w:rPr>
        <w:t xml:space="preserve"> do SIWZ</w:t>
      </w:r>
    </w:p>
    <w:p w:rsidR="00D12990" w:rsidRPr="00E4674B" w:rsidRDefault="00D12990" w:rsidP="00E4674B">
      <w:pPr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sz w:val="23"/>
          <w:szCs w:val="23"/>
        </w:rPr>
      </w:pPr>
      <w:r w:rsidRPr="00E4674B">
        <w:rPr>
          <w:sz w:val="23"/>
          <w:szCs w:val="23"/>
        </w:rPr>
        <w:t>katalog lub fotografie oferowanych mebli,</w:t>
      </w:r>
    </w:p>
    <w:p w:rsidR="00D12990" w:rsidRPr="00E4674B" w:rsidRDefault="00D12990" w:rsidP="00E4674B">
      <w:pPr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sz w:val="23"/>
          <w:szCs w:val="23"/>
        </w:rPr>
      </w:pPr>
      <w:r w:rsidRPr="00E4674B">
        <w:rPr>
          <w:sz w:val="23"/>
          <w:szCs w:val="23"/>
        </w:rPr>
        <w:lastRenderedPageBreak/>
        <w:t>opis techniczny mebli,</w:t>
      </w:r>
    </w:p>
    <w:p w:rsidR="00D12990" w:rsidRPr="00E4674B" w:rsidRDefault="00D12990" w:rsidP="00E4674B">
      <w:pPr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eastAsiaTheme="minorHAnsi"/>
          <w:sz w:val="23"/>
          <w:szCs w:val="23"/>
        </w:rPr>
      </w:pPr>
      <w:r w:rsidRPr="00E4674B">
        <w:rPr>
          <w:sz w:val="23"/>
          <w:szCs w:val="23"/>
        </w:rPr>
        <w:t>certyfikaty lub inna dokumentacja potwierdzająca, że oferowane meble spełniają</w:t>
      </w:r>
      <w:r w:rsidRPr="00E4674B">
        <w:rPr>
          <w:rFonts w:eastAsiaTheme="minorHAnsi"/>
          <w:sz w:val="23"/>
          <w:szCs w:val="23"/>
        </w:rPr>
        <w:t xml:space="preserve"> </w:t>
      </w:r>
      <w:r w:rsidR="00E47975" w:rsidRPr="00E4674B">
        <w:rPr>
          <w:rFonts w:eastAsiaTheme="minorHAnsi"/>
          <w:sz w:val="23"/>
          <w:szCs w:val="23"/>
        </w:rPr>
        <w:t>wymagania określone w Rozporządzenia Ministra Pracy i Polityki Społecznej z 10 grudnia 1998r. w sprawie bezpieczeństwa i higieny pracy na stanowiskach wyposażonych w monitory ekranowe (Dz.U.98.148.973).</w:t>
      </w:r>
    </w:p>
    <w:p w:rsidR="00C95AE3" w:rsidRPr="00E4674B" w:rsidRDefault="00C95AE3" w:rsidP="00E4674B">
      <w:pPr>
        <w:ind w:left="360"/>
        <w:rPr>
          <w:sz w:val="23"/>
          <w:szCs w:val="23"/>
        </w:rPr>
      </w:pPr>
    </w:p>
    <w:p w:rsidR="00220542" w:rsidRPr="00E4674B" w:rsidRDefault="00220542" w:rsidP="00E4674B">
      <w:pPr>
        <w:numPr>
          <w:ilvl w:val="0"/>
          <w:numId w:val="4"/>
        </w:numPr>
        <w:tabs>
          <w:tab w:val="clear" w:pos="1500"/>
        </w:tabs>
        <w:ind w:left="360"/>
        <w:rPr>
          <w:sz w:val="23"/>
          <w:szCs w:val="23"/>
        </w:rPr>
      </w:pPr>
      <w:r w:rsidRPr="00E4674B">
        <w:rPr>
          <w:sz w:val="23"/>
          <w:szCs w:val="23"/>
        </w:rPr>
        <w:t>Oferenci z innych państw członkowskich składają dokumenty odpowiadające polskim dokumentom wyszczególnionym w punkcie 1 powyżej.</w:t>
      </w:r>
    </w:p>
    <w:p w:rsidR="00044E17" w:rsidRPr="00E4674B" w:rsidRDefault="00044E17" w:rsidP="00E4674B">
      <w:pPr>
        <w:rPr>
          <w:b/>
          <w:sz w:val="23"/>
          <w:szCs w:val="23"/>
        </w:rPr>
      </w:pPr>
    </w:p>
    <w:p w:rsidR="00044E17" w:rsidRPr="00E4674B" w:rsidRDefault="00044E17" w:rsidP="00E4674B">
      <w:pPr>
        <w:ind w:left="540" w:hanging="540"/>
        <w:rPr>
          <w:b/>
          <w:sz w:val="23"/>
          <w:szCs w:val="23"/>
        </w:rPr>
      </w:pPr>
      <w:r w:rsidRPr="00E4674B">
        <w:rPr>
          <w:b/>
          <w:sz w:val="23"/>
          <w:szCs w:val="23"/>
        </w:rPr>
        <w:t>VII. Informacje o sposobie porozumiewania się zamawiającego z wykonawcami oraz przekazywania oświadczeń lub dokumentów, a także</w:t>
      </w:r>
      <w:r w:rsidR="003734EF" w:rsidRPr="00E4674B">
        <w:rPr>
          <w:b/>
          <w:sz w:val="23"/>
          <w:szCs w:val="23"/>
        </w:rPr>
        <w:t xml:space="preserve"> wskazanie osób uprawnionych do </w:t>
      </w:r>
      <w:r w:rsidRPr="00E4674B">
        <w:rPr>
          <w:b/>
          <w:sz w:val="23"/>
          <w:szCs w:val="23"/>
        </w:rPr>
        <w:t>porozumiewania się z wykonawcami</w:t>
      </w:r>
    </w:p>
    <w:p w:rsidR="00044E17" w:rsidRPr="00E4674B" w:rsidRDefault="00044E17" w:rsidP="00E4674B">
      <w:pPr>
        <w:ind w:left="1080"/>
        <w:rPr>
          <w:b/>
          <w:sz w:val="23"/>
          <w:szCs w:val="23"/>
        </w:rPr>
      </w:pPr>
    </w:p>
    <w:p w:rsidR="00044E17" w:rsidRPr="00E4674B" w:rsidRDefault="00044E17" w:rsidP="00E4674B">
      <w:pPr>
        <w:numPr>
          <w:ilvl w:val="0"/>
          <w:numId w:val="6"/>
        </w:numPr>
        <w:tabs>
          <w:tab w:val="clear" w:pos="1440"/>
        </w:tabs>
        <w:ind w:left="360"/>
        <w:rPr>
          <w:sz w:val="23"/>
          <w:szCs w:val="23"/>
        </w:rPr>
      </w:pPr>
      <w:r w:rsidRPr="00E4674B">
        <w:rPr>
          <w:sz w:val="23"/>
          <w:szCs w:val="23"/>
        </w:rPr>
        <w:t xml:space="preserve">Postępowanie o udzielenia zamówienia prowadzi się w języku polskim, w formie pisemnej. </w:t>
      </w:r>
    </w:p>
    <w:p w:rsidR="00044E17" w:rsidRPr="00E4674B" w:rsidRDefault="00044E17" w:rsidP="00E4674B">
      <w:pPr>
        <w:numPr>
          <w:ilvl w:val="0"/>
          <w:numId w:val="6"/>
        </w:numPr>
        <w:tabs>
          <w:tab w:val="clear" w:pos="1440"/>
        </w:tabs>
        <w:ind w:left="360"/>
        <w:rPr>
          <w:sz w:val="23"/>
          <w:szCs w:val="23"/>
        </w:rPr>
      </w:pPr>
      <w:r w:rsidRPr="00E4674B">
        <w:rPr>
          <w:sz w:val="23"/>
          <w:szCs w:val="23"/>
        </w:rPr>
        <w:t>Zamawiający dopuszcza możliwość składania oświadc</w:t>
      </w:r>
      <w:r w:rsidR="003734EF" w:rsidRPr="00E4674B">
        <w:rPr>
          <w:sz w:val="23"/>
          <w:szCs w:val="23"/>
        </w:rPr>
        <w:t>zeń, wniosków, zawiadomień oraz </w:t>
      </w:r>
      <w:r w:rsidRPr="00E4674B">
        <w:rPr>
          <w:sz w:val="23"/>
          <w:szCs w:val="23"/>
        </w:rPr>
        <w:t>informacji drogą faksową lub elektroniczną.</w:t>
      </w:r>
    </w:p>
    <w:p w:rsidR="00044E17" w:rsidRPr="00E4674B" w:rsidRDefault="00044E17" w:rsidP="00E4674B">
      <w:pPr>
        <w:numPr>
          <w:ilvl w:val="0"/>
          <w:numId w:val="6"/>
        </w:numPr>
        <w:tabs>
          <w:tab w:val="clear" w:pos="1440"/>
        </w:tabs>
        <w:ind w:left="360"/>
        <w:rPr>
          <w:sz w:val="23"/>
          <w:szCs w:val="23"/>
        </w:rPr>
      </w:pPr>
      <w:r w:rsidRPr="00E4674B">
        <w:rPr>
          <w:sz w:val="23"/>
          <w:szCs w:val="23"/>
        </w:rPr>
        <w:t>Ofertę oraz ewentualne uzupełnienie oferty, a także oświadczenia Wykonawców należy złożyć wyłącznie w formie pisemnej pod rygorem nieważności.</w:t>
      </w:r>
    </w:p>
    <w:p w:rsidR="00044E17" w:rsidRPr="00E4674B" w:rsidRDefault="00044E17" w:rsidP="00E4674B">
      <w:pPr>
        <w:numPr>
          <w:ilvl w:val="0"/>
          <w:numId w:val="6"/>
        </w:numPr>
        <w:tabs>
          <w:tab w:val="clear" w:pos="1440"/>
        </w:tabs>
        <w:ind w:left="360"/>
        <w:rPr>
          <w:sz w:val="23"/>
          <w:szCs w:val="23"/>
        </w:rPr>
      </w:pPr>
      <w:r w:rsidRPr="00E4674B">
        <w:rPr>
          <w:sz w:val="23"/>
          <w:szCs w:val="23"/>
        </w:rPr>
        <w:t>Oświadczenia, wnioski, zawiadomienia oraz informacje Zamawiający i Wykonawcy będą przekazywać:</w:t>
      </w:r>
    </w:p>
    <w:p w:rsidR="00044E17" w:rsidRPr="00E4674B" w:rsidRDefault="00044E17" w:rsidP="00E4674B">
      <w:pPr>
        <w:ind w:firstLine="360"/>
        <w:rPr>
          <w:sz w:val="23"/>
          <w:szCs w:val="23"/>
        </w:rPr>
      </w:pPr>
      <w:r w:rsidRPr="00E4674B">
        <w:rPr>
          <w:sz w:val="23"/>
          <w:szCs w:val="23"/>
        </w:rPr>
        <w:t>a) faksem pod numerem: (32) 207 51</w:t>
      </w:r>
      <w:r w:rsidR="00471636" w:rsidRPr="00E4674B">
        <w:rPr>
          <w:sz w:val="23"/>
          <w:szCs w:val="23"/>
        </w:rPr>
        <w:t xml:space="preserve"> </w:t>
      </w:r>
      <w:r w:rsidRPr="00E4674B">
        <w:rPr>
          <w:sz w:val="23"/>
          <w:szCs w:val="23"/>
        </w:rPr>
        <w:t>83</w:t>
      </w:r>
    </w:p>
    <w:p w:rsidR="00044E17" w:rsidRPr="00E4674B" w:rsidRDefault="00044E17" w:rsidP="00E4674B">
      <w:pPr>
        <w:rPr>
          <w:sz w:val="23"/>
          <w:szCs w:val="23"/>
        </w:rPr>
      </w:pPr>
      <w:r w:rsidRPr="00E4674B">
        <w:rPr>
          <w:sz w:val="23"/>
          <w:szCs w:val="23"/>
        </w:rPr>
        <w:t xml:space="preserve">       b) na adres email: </w:t>
      </w:r>
      <w:r w:rsidRPr="00E4674B">
        <w:rPr>
          <w:sz w:val="23"/>
          <w:szCs w:val="23"/>
        </w:rPr>
        <w:tab/>
        <w:t>aifz@awf.katowice.pl</w:t>
      </w:r>
    </w:p>
    <w:p w:rsidR="00044E17" w:rsidRPr="00E4674B" w:rsidRDefault="00044E17" w:rsidP="00E4674B">
      <w:pPr>
        <w:numPr>
          <w:ilvl w:val="0"/>
          <w:numId w:val="6"/>
        </w:numPr>
        <w:tabs>
          <w:tab w:val="clear" w:pos="1440"/>
        </w:tabs>
        <w:ind w:left="360"/>
        <w:rPr>
          <w:sz w:val="23"/>
          <w:szCs w:val="23"/>
        </w:rPr>
      </w:pPr>
      <w:r w:rsidRPr="00E4674B">
        <w:rPr>
          <w:sz w:val="23"/>
          <w:szCs w:val="23"/>
        </w:rPr>
        <w:t>Oświadczenia, wnioski, zawiadomienia oraz informacje przekazane za pomocą faksu lub drogą elektroniczną uważa się za złożone w terminie, jeżeli ich treść dotarła do Zamawiającego przed upływem terminu do ich złożenia.</w:t>
      </w:r>
    </w:p>
    <w:p w:rsidR="00044E17" w:rsidRPr="00E4674B" w:rsidRDefault="00044E17" w:rsidP="00E4674B">
      <w:pPr>
        <w:numPr>
          <w:ilvl w:val="0"/>
          <w:numId w:val="6"/>
        </w:numPr>
        <w:tabs>
          <w:tab w:val="clear" w:pos="1440"/>
        </w:tabs>
        <w:ind w:left="360"/>
        <w:rPr>
          <w:sz w:val="23"/>
          <w:szCs w:val="23"/>
        </w:rPr>
      </w:pPr>
      <w:r w:rsidRPr="00E4674B">
        <w:rPr>
          <w:sz w:val="23"/>
          <w:szCs w:val="23"/>
        </w:rPr>
        <w:t xml:space="preserve">Przesyłanie oświadczeń, wniosków, zawiadomień oraz informacji drogą faksową lub drogą elektroniczną będzie odbywać się wyłącznie od poniedziałku do piątku, w godzinach od </w:t>
      </w:r>
      <w:r w:rsidR="004E5BB6" w:rsidRPr="00E4674B">
        <w:rPr>
          <w:sz w:val="23"/>
          <w:szCs w:val="23"/>
        </w:rPr>
        <w:t>8</w:t>
      </w:r>
      <w:r w:rsidRPr="00E4674B">
        <w:rPr>
          <w:sz w:val="23"/>
          <w:szCs w:val="23"/>
          <w:vertAlign w:val="superscript"/>
        </w:rPr>
        <w:t>00</w:t>
      </w:r>
      <w:r w:rsidRPr="00E4674B">
        <w:rPr>
          <w:sz w:val="23"/>
          <w:szCs w:val="23"/>
        </w:rPr>
        <w:t xml:space="preserve"> do 1</w:t>
      </w:r>
      <w:r w:rsidR="004E5BB6" w:rsidRPr="00E4674B">
        <w:rPr>
          <w:sz w:val="23"/>
          <w:szCs w:val="23"/>
        </w:rPr>
        <w:t>5</w:t>
      </w:r>
      <w:r w:rsidRPr="00E4674B">
        <w:rPr>
          <w:sz w:val="23"/>
          <w:szCs w:val="23"/>
          <w:vertAlign w:val="superscript"/>
        </w:rPr>
        <w:t>00</w:t>
      </w:r>
      <w:r w:rsidRPr="00E4674B">
        <w:rPr>
          <w:sz w:val="23"/>
          <w:szCs w:val="23"/>
        </w:rPr>
        <w:t>.</w:t>
      </w:r>
    </w:p>
    <w:p w:rsidR="00044E17" w:rsidRPr="00E4674B" w:rsidRDefault="00044E17" w:rsidP="00E4674B">
      <w:pPr>
        <w:numPr>
          <w:ilvl w:val="0"/>
          <w:numId w:val="6"/>
        </w:numPr>
        <w:tabs>
          <w:tab w:val="clear" w:pos="1440"/>
        </w:tabs>
        <w:ind w:left="360"/>
        <w:rPr>
          <w:sz w:val="23"/>
          <w:szCs w:val="23"/>
        </w:rPr>
      </w:pPr>
      <w:r w:rsidRPr="00E4674B">
        <w:rPr>
          <w:sz w:val="23"/>
          <w:szCs w:val="23"/>
        </w:rPr>
        <w:t>Wszelkie zapytania dotyczące SIWZ należy składać:</w:t>
      </w:r>
    </w:p>
    <w:p w:rsidR="00044E17" w:rsidRPr="00E4674B" w:rsidRDefault="003278C5" w:rsidP="00E4674B">
      <w:pPr>
        <w:numPr>
          <w:ilvl w:val="0"/>
          <w:numId w:val="7"/>
        </w:numPr>
        <w:rPr>
          <w:sz w:val="23"/>
          <w:szCs w:val="23"/>
        </w:rPr>
      </w:pPr>
      <w:r w:rsidRPr="00E4674B">
        <w:rPr>
          <w:sz w:val="23"/>
          <w:szCs w:val="23"/>
        </w:rPr>
        <w:t xml:space="preserve">faksem na numer: </w:t>
      </w:r>
      <w:r w:rsidR="00471636" w:rsidRPr="00E4674B">
        <w:rPr>
          <w:sz w:val="23"/>
          <w:szCs w:val="23"/>
        </w:rPr>
        <w:t>(32) 20</w:t>
      </w:r>
      <w:r w:rsidR="00044E17" w:rsidRPr="00E4674B">
        <w:rPr>
          <w:sz w:val="23"/>
          <w:szCs w:val="23"/>
        </w:rPr>
        <w:t>7 51</w:t>
      </w:r>
      <w:r w:rsidR="00471636" w:rsidRPr="00E4674B">
        <w:rPr>
          <w:sz w:val="23"/>
          <w:szCs w:val="23"/>
        </w:rPr>
        <w:t xml:space="preserve"> </w:t>
      </w:r>
      <w:r w:rsidR="00044E17" w:rsidRPr="00E4674B">
        <w:rPr>
          <w:sz w:val="23"/>
          <w:szCs w:val="23"/>
        </w:rPr>
        <w:t>83</w:t>
      </w:r>
    </w:p>
    <w:p w:rsidR="00044E17" w:rsidRPr="00E4674B" w:rsidRDefault="00044E17" w:rsidP="00E4674B">
      <w:pPr>
        <w:numPr>
          <w:ilvl w:val="0"/>
          <w:numId w:val="7"/>
        </w:numPr>
        <w:rPr>
          <w:sz w:val="23"/>
          <w:szCs w:val="23"/>
        </w:rPr>
      </w:pPr>
      <w:r w:rsidRPr="00E4674B">
        <w:rPr>
          <w:sz w:val="23"/>
          <w:szCs w:val="23"/>
        </w:rPr>
        <w:t xml:space="preserve">na adres email: </w:t>
      </w:r>
      <w:r w:rsidRPr="00E4674B">
        <w:rPr>
          <w:sz w:val="23"/>
          <w:szCs w:val="23"/>
        </w:rPr>
        <w:tab/>
        <w:t>aifz@awf.katowice.pl</w:t>
      </w:r>
    </w:p>
    <w:p w:rsidR="00044E17" w:rsidRPr="00E4674B" w:rsidRDefault="00044E17" w:rsidP="00E4674B">
      <w:pPr>
        <w:numPr>
          <w:ilvl w:val="1"/>
          <w:numId w:val="7"/>
        </w:numPr>
        <w:tabs>
          <w:tab w:val="clear" w:pos="1440"/>
          <w:tab w:val="num" w:pos="360"/>
        </w:tabs>
        <w:ind w:hanging="1440"/>
        <w:rPr>
          <w:sz w:val="23"/>
          <w:szCs w:val="23"/>
        </w:rPr>
      </w:pPr>
      <w:r w:rsidRPr="00E4674B">
        <w:rPr>
          <w:sz w:val="23"/>
          <w:szCs w:val="23"/>
        </w:rPr>
        <w:t>Osobami upoważnionymi do porozumiewania się z oferentami są:</w:t>
      </w:r>
    </w:p>
    <w:p w:rsidR="00044E17" w:rsidRPr="00E4674B" w:rsidRDefault="002E0932" w:rsidP="00E4674B">
      <w:pPr>
        <w:numPr>
          <w:ilvl w:val="0"/>
          <w:numId w:val="23"/>
        </w:numPr>
        <w:rPr>
          <w:sz w:val="23"/>
          <w:szCs w:val="23"/>
        </w:rPr>
      </w:pPr>
      <w:r w:rsidRPr="00E4674B">
        <w:rPr>
          <w:sz w:val="23"/>
          <w:szCs w:val="23"/>
        </w:rPr>
        <w:t>Wojciech Zdziebło</w:t>
      </w:r>
      <w:r w:rsidR="00044E17" w:rsidRPr="00E4674B">
        <w:rPr>
          <w:sz w:val="23"/>
          <w:szCs w:val="23"/>
        </w:rPr>
        <w:t>, tel.(32) 207 52</w:t>
      </w:r>
      <w:r w:rsidR="00471636" w:rsidRPr="00E4674B">
        <w:rPr>
          <w:sz w:val="23"/>
          <w:szCs w:val="23"/>
        </w:rPr>
        <w:t xml:space="preserve"> </w:t>
      </w:r>
      <w:r w:rsidRPr="00E4674B">
        <w:rPr>
          <w:sz w:val="23"/>
          <w:szCs w:val="23"/>
        </w:rPr>
        <w:t>2</w:t>
      </w:r>
      <w:r w:rsidR="00044E17" w:rsidRPr="00E4674B">
        <w:rPr>
          <w:sz w:val="23"/>
          <w:szCs w:val="23"/>
        </w:rPr>
        <w:t>2</w:t>
      </w:r>
    </w:p>
    <w:p w:rsidR="00044E17" w:rsidRPr="00E4674B" w:rsidRDefault="00044E17" w:rsidP="00E4674B">
      <w:pPr>
        <w:ind w:left="360"/>
        <w:rPr>
          <w:sz w:val="23"/>
          <w:szCs w:val="23"/>
          <w:lang w:val="en-US"/>
        </w:rPr>
      </w:pPr>
      <w:r w:rsidRPr="00E4674B">
        <w:rPr>
          <w:sz w:val="23"/>
          <w:szCs w:val="23"/>
          <w:lang w:val="en-US"/>
        </w:rPr>
        <w:t xml:space="preserve">      e-mail:</w:t>
      </w:r>
      <w:r w:rsidR="00DD1B6E" w:rsidRPr="00E4674B">
        <w:rPr>
          <w:sz w:val="23"/>
          <w:szCs w:val="23"/>
          <w:lang w:val="en-US"/>
        </w:rPr>
        <w:t xml:space="preserve"> w.zdzieblo@awf.katowice.pl</w:t>
      </w:r>
    </w:p>
    <w:p w:rsidR="00044E17" w:rsidRPr="00E4674B" w:rsidRDefault="00044E17" w:rsidP="00E4674B">
      <w:pPr>
        <w:numPr>
          <w:ilvl w:val="0"/>
          <w:numId w:val="23"/>
        </w:numPr>
        <w:rPr>
          <w:sz w:val="23"/>
          <w:szCs w:val="23"/>
        </w:rPr>
      </w:pPr>
      <w:r w:rsidRPr="00E4674B">
        <w:rPr>
          <w:sz w:val="23"/>
          <w:szCs w:val="23"/>
        </w:rPr>
        <w:t xml:space="preserve">Tomasz </w:t>
      </w:r>
      <w:proofErr w:type="spellStart"/>
      <w:r w:rsidRPr="00E4674B">
        <w:rPr>
          <w:sz w:val="23"/>
          <w:szCs w:val="23"/>
        </w:rPr>
        <w:t>Szpyrka</w:t>
      </w:r>
      <w:proofErr w:type="spellEnd"/>
      <w:r w:rsidRPr="00E4674B">
        <w:rPr>
          <w:sz w:val="23"/>
          <w:szCs w:val="23"/>
        </w:rPr>
        <w:t>, tel. (32) 207 51</w:t>
      </w:r>
      <w:r w:rsidR="00471636" w:rsidRPr="00E4674B">
        <w:rPr>
          <w:sz w:val="23"/>
          <w:szCs w:val="23"/>
        </w:rPr>
        <w:t xml:space="preserve"> </w:t>
      </w:r>
      <w:r w:rsidRPr="00E4674B">
        <w:rPr>
          <w:sz w:val="23"/>
          <w:szCs w:val="23"/>
        </w:rPr>
        <w:t xml:space="preserve">83, </w:t>
      </w:r>
    </w:p>
    <w:p w:rsidR="00044E17" w:rsidRPr="00E4674B" w:rsidRDefault="00044E17" w:rsidP="00E4674B">
      <w:pPr>
        <w:ind w:left="360"/>
        <w:rPr>
          <w:sz w:val="23"/>
          <w:szCs w:val="23"/>
          <w:lang w:val="en-US"/>
        </w:rPr>
      </w:pPr>
      <w:r w:rsidRPr="00E4674B">
        <w:rPr>
          <w:sz w:val="23"/>
          <w:szCs w:val="23"/>
          <w:lang w:val="en-US"/>
        </w:rPr>
        <w:t xml:space="preserve">      e-mail: t.szpyrka@awf.katowice.pl</w:t>
      </w:r>
    </w:p>
    <w:p w:rsidR="00044E17" w:rsidRPr="00E4674B" w:rsidRDefault="00044E17" w:rsidP="00E4674B">
      <w:pPr>
        <w:numPr>
          <w:ilvl w:val="0"/>
          <w:numId w:val="13"/>
        </w:numPr>
        <w:tabs>
          <w:tab w:val="clear" w:pos="1440"/>
        </w:tabs>
        <w:ind w:left="360"/>
        <w:rPr>
          <w:sz w:val="23"/>
          <w:szCs w:val="23"/>
        </w:rPr>
      </w:pPr>
      <w:r w:rsidRPr="00E4674B">
        <w:rPr>
          <w:sz w:val="23"/>
          <w:szCs w:val="23"/>
        </w:rPr>
        <w:t>Zamawiający nie podnosi odpowiedzialności za wyjaśnienia oraz informacje dotyczące przetargu udzielane przez inne podmioty niż wymienione w punkcie 8 powyżej.</w:t>
      </w:r>
    </w:p>
    <w:p w:rsidR="00044E17" w:rsidRPr="00E4674B" w:rsidRDefault="00044E17" w:rsidP="00E4674B">
      <w:pPr>
        <w:rPr>
          <w:b/>
          <w:sz w:val="23"/>
          <w:szCs w:val="23"/>
        </w:rPr>
      </w:pPr>
    </w:p>
    <w:p w:rsidR="00044E17" w:rsidRPr="00E4674B" w:rsidRDefault="00044E17" w:rsidP="00E4674B">
      <w:pPr>
        <w:rPr>
          <w:b/>
          <w:sz w:val="23"/>
          <w:szCs w:val="23"/>
        </w:rPr>
      </w:pPr>
      <w:r w:rsidRPr="00E4674B">
        <w:rPr>
          <w:b/>
          <w:sz w:val="23"/>
          <w:szCs w:val="23"/>
        </w:rPr>
        <w:t>VIII. Zmiana umowy</w:t>
      </w:r>
    </w:p>
    <w:p w:rsidR="00044E17" w:rsidRPr="00E4674B" w:rsidRDefault="00044E17" w:rsidP="00E4674B">
      <w:pPr>
        <w:ind w:left="540" w:hanging="540"/>
        <w:rPr>
          <w:b/>
          <w:sz w:val="23"/>
          <w:szCs w:val="23"/>
        </w:rPr>
      </w:pPr>
    </w:p>
    <w:p w:rsidR="00044E17" w:rsidRPr="00E4674B" w:rsidRDefault="00044E17" w:rsidP="00E4674B">
      <w:pPr>
        <w:rPr>
          <w:b/>
          <w:sz w:val="23"/>
          <w:szCs w:val="23"/>
        </w:rPr>
      </w:pPr>
      <w:r w:rsidRPr="00E4674B">
        <w:rPr>
          <w:sz w:val="23"/>
          <w:szCs w:val="23"/>
        </w:rPr>
        <w:t xml:space="preserve">Zamawiający dopuszcza w uzasadnionych przypadkach możliwość zmiany umowy w sprawie udzielenia zamówienia publicznego w stosunku do treści oferty, na podstawie której dokonano </w:t>
      </w:r>
      <w:r w:rsidRPr="00E4674B">
        <w:rPr>
          <w:sz w:val="23"/>
          <w:szCs w:val="23"/>
        </w:rPr>
        <w:lastRenderedPageBreak/>
        <w:t>wyboru wykonawcy. W szczególności Zamawiający dopuszcza przesunięcie terminu wykonania umowy w związku z zaistnieniem okoliczności, których nie można było przewidzieć w chwili ustalania tego terminu. Zamawiający dopuszcza także zmianę zakresu zamówienia ze względ</w:t>
      </w:r>
      <w:r w:rsidR="009D61E9" w:rsidRPr="00E4674B">
        <w:rPr>
          <w:sz w:val="23"/>
          <w:szCs w:val="23"/>
        </w:rPr>
        <w:t>u na swoją sytuację ekonomiczną.</w:t>
      </w:r>
    </w:p>
    <w:p w:rsidR="00044E17" w:rsidRPr="00E4674B" w:rsidRDefault="00044E17" w:rsidP="00E4674B">
      <w:pPr>
        <w:rPr>
          <w:b/>
          <w:sz w:val="23"/>
          <w:szCs w:val="23"/>
        </w:rPr>
      </w:pPr>
    </w:p>
    <w:p w:rsidR="00044E17" w:rsidRPr="00E4674B" w:rsidRDefault="00044E17" w:rsidP="00E4674B">
      <w:pPr>
        <w:ind w:left="540" w:hanging="540"/>
        <w:rPr>
          <w:b/>
          <w:sz w:val="23"/>
          <w:szCs w:val="23"/>
        </w:rPr>
      </w:pPr>
      <w:r w:rsidRPr="00E4674B">
        <w:rPr>
          <w:b/>
          <w:sz w:val="23"/>
          <w:szCs w:val="23"/>
        </w:rPr>
        <w:t>IX. Wymagania dotyczące wadium</w:t>
      </w:r>
    </w:p>
    <w:p w:rsidR="00044E17" w:rsidRPr="00E4674B" w:rsidRDefault="00044E17" w:rsidP="00E4674B">
      <w:pPr>
        <w:ind w:left="540" w:hanging="540"/>
        <w:rPr>
          <w:b/>
          <w:sz w:val="23"/>
          <w:szCs w:val="23"/>
          <w:highlight w:val="yellow"/>
        </w:rPr>
      </w:pPr>
    </w:p>
    <w:p w:rsidR="00044E17" w:rsidRPr="00E4674B" w:rsidRDefault="00044E17" w:rsidP="00E4674B">
      <w:pPr>
        <w:ind w:left="540" w:hanging="540"/>
        <w:rPr>
          <w:sz w:val="23"/>
          <w:szCs w:val="23"/>
        </w:rPr>
      </w:pPr>
      <w:r w:rsidRPr="00E4674B">
        <w:rPr>
          <w:sz w:val="23"/>
          <w:szCs w:val="23"/>
        </w:rPr>
        <w:t>Zamawiający nie oczekuje wniesienia wadium.</w:t>
      </w:r>
    </w:p>
    <w:p w:rsidR="00044E17" w:rsidRPr="00E4674B" w:rsidRDefault="00044E17" w:rsidP="00E4674B">
      <w:pPr>
        <w:ind w:left="540" w:hanging="540"/>
        <w:rPr>
          <w:b/>
          <w:sz w:val="23"/>
          <w:szCs w:val="23"/>
        </w:rPr>
      </w:pPr>
    </w:p>
    <w:p w:rsidR="00044E17" w:rsidRPr="00E4674B" w:rsidRDefault="00044E17" w:rsidP="00E4674B">
      <w:pPr>
        <w:ind w:left="540" w:hanging="540"/>
        <w:rPr>
          <w:b/>
          <w:sz w:val="23"/>
          <w:szCs w:val="23"/>
        </w:rPr>
      </w:pPr>
      <w:r w:rsidRPr="00E4674B">
        <w:rPr>
          <w:b/>
          <w:sz w:val="23"/>
          <w:szCs w:val="23"/>
        </w:rPr>
        <w:t>X. Termin związania ofertą</w:t>
      </w:r>
    </w:p>
    <w:p w:rsidR="00044E17" w:rsidRPr="00E4674B" w:rsidRDefault="00044E17" w:rsidP="00E4674B">
      <w:pPr>
        <w:rPr>
          <w:b/>
          <w:sz w:val="23"/>
          <w:szCs w:val="23"/>
        </w:rPr>
      </w:pPr>
    </w:p>
    <w:p w:rsidR="00044E17" w:rsidRPr="00E4674B" w:rsidRDefault="00044E17" w:rsidP="00E4674B">
      <w:pPr>
        <w:rPr>
          <w:sz w:val="23"/>
          <w:szCs w:val="23"/>
        </w:rPr>
      </w:pPr>
      <w:r w:rsidRPr="00E4674B">
        <w:rPr>
          <w:sz w:val="23"/>
          <w:szCs w:val="23"/>
        </w:rPr>
        <w:t xml:space="preserve">Wykonawca będzie związany złożoną ofertą przez okres 30 dni. Bieg terminu związania ofertą rozpoczyna się wraz z upływem terminu składania ofert. </w:t>
      </w:r>
    </w:p>
    <w:p w:rsidR="00044E17" w:rsidRPr="00E4674B" w:rsidRDefault="00044E17" w:rsidP="00E4674B">
      <w:pPr>
        <w:rPr>
          <w:b/>
          <w:sz w:val="23"/>
          <w:szCs w:val="23"/>
        </w:rPr>
      </w:pPr>
    </w:p>
    <w:p w:rsidR="00044E17" w:rsidRPr="00E4674B" w:rsidRDefault="00044E17" w:rsidP="00E4674B">
      <w:pPr>
        <w:rPr>
          <w:b/>
          <w:sz w:val="23"/>
          <w:szCs w:val="23"/>
        </w:rPr>
      </w:pPr>
      <w:r w:rsidRPr="00E4674B">
        <w:rPr>
          <w:b/>
          <w:sz w:val="23"/>
          <w:szCs w:val="23"/>
        </w:rPr>
        <w:t>XI. Opis sposobu przygotowania oferty</w:t>
      </w:r>
    </w:p>
    <w:p w:rsidR="00044E17" w:rsidRPr="00E4674B" w:rsidRDefault="00044E17" w:rsidP="00E4674B">
      <w:pPr>
        <w:ind w:left="540" w:hanging="540"/>
        <w:rPr>
          <w:b/>
          <w:sz w:val="23"/>
          <w:szCs w:val="23"/>
        </w:rPr>
      </w:pPr>
    </w:p>
    <w:p w:rsidR="00044E17" w:rsidRPr="00E4674B" w:rsidRDefault="00044E17" w:rsidP="00E4674B">
      <w:pPr>
        <w:numPr>
          <w:ilvl w:val="0"/>
          <w:numId w:val="8"/>
        </w:numPr>
        <w:tabs>
          <w:tab w:val="clear" w:pos="1440"/>
        </w:tabs>
        <w:ind w:left="360"/>
        <w:rPr>
          <w:sz w:val="23"/>
          <w:szCs w:val="23"/>
        </w:rPr>
      </w:pPr>
      <w:r w:rsidRPr="00E4674B">
        <w:rPr>
          <w:sz w:val="23"/>
          <w:szCs w:val="23"/>
        </w:rPr>
        <w:t xml:space="preserve">Ofertę należy złożyć na formularzu ofertowym, według wzoru określonego w </w:t>
      </w:r>
      <w:r w:rsidRPr="00E4674B">
        <w:rPr>
          <w:b/>
          <w:sz w:val="23"/>
          <w:szCs w:val="23"/>
        </w:rPr>
        <w:t>Załączniku nr 1</w:t>
      </w:r>
      <w:r w:rsidRPr="00E4674B">
        <w:rPr>
          <w:sz w:val="23"/>
          <w:szCs w:val="23"/>
        </w:rPr>
        <w:t xml:space="preserve"> wraz ze wszystkimi wymaganymi dokumentami i oświadczeniami, wyszczególnionymi w punkcie VI. SIWZ.</w:t>
      </w:r>
    </w:p>
    <w:p w:rsidR="00D60C9E" w:rsidRPr="00E4674B" w:rsidRDefault="00D60C9E" w:rsidP="00E4674B">
      <w:pPr>
        <w:numPr>
          <w:ilvl w:val="0"/>
          <w:numId w:val="8"/>
        </w:numPr>
        <w:tabs>
          <w:tab w:val="clear" w:pos="1440"/>
        </w:tabs>
        <w:ind w:left="360"/>
        <w:rPr>
          <w:sz w:val="23"/>
          <w:szCs w:val="23"/>
        </w:rPr>
      </w:pPr>
      <w:r w:rsidRPr="00E4674B">
        <w:rPr>
          <w:sz w:val="23"/>
          <w:szCs w:val="23"/>
        </w:rPr>
        <w:t>Każdy Wykonawca może złożyć wyłącznie jedną ofertę.</w:t>
      </w:r>
    </w:p>
    <w:p w:rsidR="00044E17" w:rsidRPr="00E4674B" w:rsidRDefault="00044E17" w:rsidP="00E4674B">
      <w:pPr>
        <w:numPr>
          <w:ilvl w:val="0"/>
          <w:numId w:val="8"/>
        </w:numPr>
        <w:tabs>
          <w:tab w:val="clear" w:pos="1440"/>
        </w:tabs>
        <w:ind w:left="360"/>
        <w:rPr>
          <w:sz w:val="23"/>
          <w:szCs w:val="23"/>
        </w:rPr>
      </w:pPr>
      <w:r w:rsidRPr="00E4674B">
        <w:rPr>
          <w:sz w:val="23"/>
          <w:szCs w:val="23"/>
        </w:rPr>
        <w:t>Ofertę należy przygotować na piśmie, w języku polskim, czytelnie, pismem odręcznym komputerowym lub maszynowym.</w:t>
      </w:r>
    </w:p>
    <w:p w:rsidR="00044E17" w:rsidRPr="00E4674B" w:rsidRDefault="00044E17" w:rsidP="00E4674B">
      <w:pPr>
        <w:numPr>
          <w:ilvl w:val="0"/>
          <w:numId w:val="8"/>
        </w:numPr>
        <w:tabs>
          <w:tab w:val="clear" w:pos="1440"/>
        </w:tabs>
        <w:ind w:left="360"/>
        <w:rPr>
          <w:sz w:val="23"/>
          <w:szCs w:val="23"/>
        </w:rPr>
      </w:pPr>
      <w:r w:rsidRPr="00E4674B">
        <w:rPr>
          <w:sz w:val="23"/>
          <w:szCs w:val="23"/>
        </w:rPr>
        <w:t>Wszystkie strony oferty wraz z załącznikami powinny zostać ponumerowane oraz podpisane (parafowane) przez osobę (osoby) uprawnioną do występowania w imieniu wykonawcy, a także połączone w sposób trwały.</w:t>
      </w:r>
    </w:p>
    <w:p w:rsidR="00044E17" w:rsidRPr="00E4674B" w:rsidRDefault="00044E17" w:rsidP="00E4674B">
      <w:pPr>
        <w:numPr>
          <w:ilvl w:val="0"/>
          <w:numId w:val="8"/>
        </w:numPr>
        <w:tabs>
          <w:tab w:val="clear" w:pos="1440"/>
        </w:tabs>
        <w:ind w:left="360"/>
        <w:rPr>
          <w:sz w:val="23"/>
          <w:szCs w:val="23"/>
        </w:rPr>
      </w:pPr>
      <w:r w:rsidRPr="00E4674B">
        <w:rPr>
          <w:sz w:val="23"/>
          <w:szCs w:val="23"/>
        </w:rPr>
        <w:t>Oferta musi być popisana przez osobę (osoby) uprawnioną do reprezentacji wykonawcy.</w:t>
      </w:r>
    </w:p>
    <w:p w:rsidR="00044E17" w:rsidRPr="00E4674B" w:rsidRDefault="00044E17" w:rsidP="00E4674B">
      <w:pPr>
        <w:numPr>
          <w:ilvl w:val="0"/>
          <w:numId w:val="8"/>
        </w:numPr>
        <w:tabs>
          <w:tab w:val="clear" w:pos="1440"/>
        </w:tabs>
        <w:ind w:left="360"/>
        <w:rPr>
          <w:b/>
          <w:sz w:val="23"/>
          <w:szCs w:val="23"/>
        </w:rPr>
      </w:pPr>
      <w:r w:rsidRPr="00E4674B">
        <w:rPr>
          <w:sz w:val="23"/>
          <w:szCs w:val="23"/>
        </w:rPr>
        <w:t>Wszelkie poprawki lub zmiany w tekście oferty muszą być parafowane i datowane własnoręcznie przez osobę podpisującą ofertę.</w:t>
      </w:r>
    </w:p>
    <w:p w:rsidR="00044E17" w:rsidRPr="00E4674B" w:rsidRDefault="00044E17" w:rsidP="00E4674B">
      <w:pPr>
        <w:numPr>
          <w:ilvl w:val="0"/>
          <w:numId w:val="8"/>
        </w:numPr>
        <w:tabs>
          <w:tab w:val="clear" w:pos="1440"/>
        </w:tabs>
        <w:ind w:left="360"/>
        <w:rPr>
          <w:sz w:val="23"/>
          <w:szCs w:val="23"/>
        </w:rPr>
      </w:pPr>
      <w:r w:rsidRPr="00E4674B">
        <w:rPr>
          <w:sz w:val="23"/>
          <w:szCs w:val="23"/>
        </w:rPr>
        <w:t>Dokumenty są składane w oryginale lub kopii poświadczonej za zgodność z oryginałem przez wykonawcę. W przypadku składania elektronicznych dokumentów powinny być one opatrzone przez wykonawcę bezpiecznym podpisem elektronicznym weryfikowanym za pomocą ważnego kwalifikowanego certyfikatu.</w:t>
      </w:r>
    </w:p>
    <w:p w:rsidR="00044E17" w:rsidRPr="00E4674B" w:rsidRDefault="00044E17" w:rsidP="00E4674B">
      <w:pPr>
        <w:numPr>
          <w:ilvl w:val="0"/>
          <w:numId w:val="8"/>
        </w:numPr>
        <w:tabs>
          <w:tab w:val="clear" w:pos="1440"/>
        </w:tabs>
        <w:ind w:left="360"/>
        <w:rPr>
          <w:sz w:val="23"/>
          <w:szCs w:val="23"/>
        </w:rPr>
      </w:pPr>
      <w:r w:rsidRPr="00E4674B">
        <w:rPr>
          <w:sz w:val="23"/>
          <w:szCs w:val="23"/>
        </w:rPr>
        <w:t>W przypadku dokumentów sporządzony w języku obcym, należy dołączyć ich tłumaczenie na język polski poświadczone przez wykonawcę.</w:t>
      </w:r>
    </w:p>
    <w:p w:rsidR="00044E17" w:rsidRPr="00E4674B" w:rsidRDefault="00044E17" w:rsidP="00E4674B">
      <w:pPr>
        <w:numPr>
          <w:ilvl w:val="0"/>
          <w:numId w:val="8"/>
        </w:numPr>
        <w:tabs>
          <w:tab w:val="clear" w:pos="1440"/>
        </w:tabs>
        <w:ind w:left="360"/>
        <w:rPr>
          <w:sz w:val="23"/>
          <w:szCs w:val="23"/>
        </w:rPr>
      </w:pPr>
      <w:r w:rsidRPr="00E4674B">
        <w:rPr>
          <w:sz w:val="23"/>
          <w:szCs w:val="23"/>
        </w:rPr>
        <w:t>W przypadku dokumentów składanych przez konsorcjum należy załączyć pełnomocnictwo, zgodnie z art. 23 ust. 2 Ustawy. Obowiązek ten dotyczy także wspólników spółki cywilnej ubiegających się o udzielenia zamówienia jako wykonawca.</w:t>
      </w:r>
    </w:p>
    <w:p w:rsidR="00044E17" w:rsidRPr="00E4674B" w:rsidRDefault="00044E17" w:rsidP="00E4674B">
      <w:pPr>
        <w:numPr>
          <w:ilvl w:val="0"/>
          <w:numId w:val="8"/>
        </w:numPr>
        <w:tabs>
          <w:tab w:val="clear" w:pos="1440"/>
        </w:tabs>
        <w:ind w:left="360"/>
        <w:rPr>
          <w:b/>
          <w:sz w:val="23"/>
          <w:szCs w:val="23"/>
        </w:rPr>
      </w:pPr>
      <w:r w:rsidRPr="00E4674B">
        <w:rPr>
          <w:sz w:val="23"/>
          <w:szCs w:val="23"/>
        </w:rPr>
        <w:t xml:space="preserve">Ofertę należy złożyć w zamkniętym opakowaniu (kopercie), zabezpieczonym przed otwarciem, zapewniającym nienaruszalność oferty. Na opakowaniu należy wskazać nazwę Zamawiającego, adres Zamawiającego oraz opatrzyć je następującym opisem: </w:t>
      </w:r>
      <w:r w:rsidRPr="00E4674B">
        <w:rPr>
          <w:b/>
          <w:sz w:val="23"/>
          <w:szCs w:val="23"/>
        </w:rPr>
        <w:t xml:space="preserve">„Zamówienie Publiczne, Nr sprawy ZP </w:t>
      </w:r>
      <w:r w:rsidR="009D61E9" w:rsidRPr="00E4674B">
        <w:rPr>
          <w:b/>
          <w:sz w:val="23"/>
          <w:szCs w:val="23"/>
        </w:rPr>
        <w:t>02</w:t>
      </w:r>
      <w:r w:rsidRPr="00E4674B">
        <w:rPr>
          <w:b/>
          <w:sz w:val="23"/>
          <w:szCs w:val="23"/>
        </w:rPr>
        <w:t>/201</w:t>
      </w:r>
      <w:r w:rsidR="00471636" w:rsidRPr="00E4674B">
        <w:rPr>
          <w:b/>
          <w:sz w:val="23"/>
          <w:szCs w:val="23"/>
        </w:rPr>
        <w:t>3</w:t>
      </w:r>
      <w:r w:rsidRPr="00E4674B">
        <w:rPr>
          <w:b/>
          <w:sz w:val="23"/>
          <w:szCs w:val="23"/>
        </w:rPr>
        <w:t xml:space="preserve">, </w:t>
      </w:r>
      <w:r w:rsidR="00471636" w:rsidRPr="00E4674B">
        <w:rPr>
          <w:b/>
          <w:sz w:val="23"/>
          <w:szCs w:val="23"/>
        </w:rPr>
        <w:t xml:space="preserve">na dostawę </w:t>
      </w:r>
      <w:r w:rsidR="00471636" w:rsidRPr="00E4674B">
        <w:rPr>
          <w:rFonts w:eastAsiaTheme="minorHAnsi"/>
          <w:b/>
          <w:bCs/>
          <w:sz w:val="23"/>
          <w:szCs w:val="23"/>
        </w:rPr>
        <w:t>i montaż mebli do zm</w:t>
      </w:r>
      <w:r w:rsidR="00471636" w:rsidRPr="00E4674B">
        <w:rPr>
          <w:b/>
          <w:sz w:val="23"/>
          <w:szCs w:val="23"/>
        </w:rPr>
        <w:t xml:space="preserve">odernizowanych pomieszczeń biurowych rektoratu </w:t>
      </w:r>
      <w:r w:rsidR="00332600" w:rsidRPr="00E4674B">
        <w:rPr>
          <w:b/>
          <w:sz w:val="23"/>
          <w:szCs w:val="23"/>
        </w:rPr>
        <w:t>dla Akademii Wychowania Fizycznego im. Jerzego Kukuczki w Katowicach</w:t>
      </w:r>
      <w:r w:rsidRPr="00E4674B">
        <w:rPr>
          <w:b/>
          <w:sz w:val="23"/>
          <w:szCs w:val="23"/>
        </w:rPr>
        <w:t>.”</w:t>
      </w:r>
    </w:p>
    <w:p w:rsidR="00044E17" w:rsidRPr="00E4674B" w:rsidRDefault="00044E17" w:rsidP="00E4674B">
      <w:pPr>
        <w:numPr>
          <w:ilvl w:val="0"/>
          <w:numId w:val="8"/>
        </w:numPr>
        <w:tabs>
          <w:tab w:val="clear" w:pos="1440"/>
        </w:tabs>
        <w:ind w:left="360"/>
        <w:rPr>
          <w:sz w:val="23"/>
          <w:szCs w:val="23"/>
        </w:rPr>
      </w:pPr>
      <w:r w:rsidRPr="00E4674B">
        <w:rPr>
          <w:sz w:val="23"/>
          <w:szCs w:val="23"/>
        </w:rPr>
        <w:lastRenderedPageBreak/>
        <w:t>Koszty związane z przygotowaniem oferty ponosi Wykonawca.</w:t>
      </w:r>
    </w:p>
    <w:p w:rsidR="00044E17" w:rsidRPr="00E4674B" w:rsidRDefault="00044E17" w:rsidP="00E4674B">
      <w:pPr>
        <w:rPr>
          <w:b/>
          <w:sz w:val="23"/>
          <w:szCs w:val="23"/>
        </w:rPr>
      </w:pPr>
    </w:p>
    <w:p w:rsidR="00044E17" w:rsidRPr="00E4674B" w:rsidRDefault="00044E17" w:rsidP="00E4674B">
      <w:pPr>
        <w:ind w:left="540" w:hanging="540"/>
        <w:rPr>
          <w:b/>
          <w:sz w:val="23"/>
          <w:szCs w:val="23"/>
        </w:rPr>
      </w:pPr>
      <w:r w:rsidRPr="00E4674B">
        <w:rPr>
          <w:b/>
          <w:sz w:val="23"/>
          <w:szCs w:val="23"/>
        </w:rPr>
        <w:t>XII. Miejsce oraz termin składania i otwarcia ofert</w:t>
      </w:r>
    </w:p>
    <w:p w:rsidR="00044E17" w:rsidRPr="00E4674B" w:rsidRDefault="00044E17" w:rsidP="00E4674B">
      <w:pPr>
        <w:ind w:left="540" w:hanging="540"/>
        <w:rPr>
          <w:sz w:val="23"/>
          <w:szCs w:val="23"/>
        </w:rPr>
      </w:pPr>
    </w:p>
    <w:p w:rsidR="00471636" w:rsidRPr="00AA777E" w:rsidRDefault="00471636" w:rsidP="00E4674B">
      <w:pPr>
        <w:numPr>
          <w:ilvl w:val="0"/>
          <w:numId w:val="28"/>
        </w:numPr>
        <w:tabs>
          <w:tab w:val="clear" w:pos="1440"/>
          <w:tab w:val="num" w:pos="360"/>
        </w:tabs>
        <w:ind w:left="426"/>
        <w:rPr>
          <w:color w:val="000000" w:themeColor="text1"/>
          <w:sz w:val="23"/>
          <w:szCs w:val="23"/>
        </w:rPr>
      </w:pPr>
      <w:r w:rsidRPr="00E4674B">
        <w:rPr>
          <w:sz w:val="23"/>
          <w:szCs w:val="23"/>
        </w:rPr>
        <w:t xml:space="preserve">Oferty należy składać w </w:t>
      </w:r>
      <w:r w:rsidRPr="00E4674B">
        <w:rPr>
          <w:b/>
          <w:sz w:val="23"/>
          <w:szCs w:val="23"/>
        </w:rPr>
        <w:t xml:space="preserve">Kancelarii </w:t>
      </w:r>
      <w:r w:rsidRPr="00AA777E">
        <w:rPr>
          <w:b/>
          <w:color w:val="000000" w:themeColor="text1"/>
          <w:sz w:val="23"/>
          <w:szCs w:val="23"/>
        </w:rPr>
        <w:t xml:space="preserve">Głównej AWF Katowice, pokój nr 21, ul. Mikołowska </w:t>
      </w:r>
      <w:smartTag w:uri="urn:schemas-microsoft-com:office:smarttags" w:element="metricconverter">
        <w:smartTagPr>
          <w:attr w:name="ProductID" w:val="72 a"/>
        </w:smartTagPr>
        <w:r w:rsidRPr="00AA777E">
          <w:rPr>
            <w:b/>
            <w:color w:val="000000" w:themeColor="text1"/>
            <w:sz w:val="23"/>
            <w:szCs w:val="23"/>
          </w:rPr>
          <w:t>72 a</w:t>
        </w:r>
      </w:smartTag>
      <w:r w:rsidRPr="00AA777E">
        <w:rPr>
          <w:b/>
          <w:color w:val="000000" w:themeColor="text1"/>
          <w:sz w:val="23"/>
          <w:szCs w:val="23"/>
        </w:rPr>
        <w:t>,</w:t>
      </w:r>
      <w:r w:rsidRPr="00AA777E">
        <w:rPr>
          <w:color w:val="000000" w:themeColor="text1"/>
          <w:sz w:val="23"/>
          <w:szCs w:val="23"/>
        </w:rPr>
        <w:t xml:space="preserve"> w nieprzekraczalnym terminie do dnia</w:t>
      </w:r>
      <w:r w:rsidRPr="00AA777E">
        <w:rPr>
          <w:b/>
          <w:color w:val="000000" w:themeColor="text1"/>
          <w:sz w:val="23"/>
          <w:szCs w:val="23"/>
        </w:rPr>
        <w:t xml:space="preserve"> </w:t>
      </w:r>
      <w:r w:rsidR="00AA777E" w:rsidRPr="00AA777E">
        <w:rPr>
          <w:b/>
          <w:color w:val="000000" w:themeColor="text1"/>
          <w:sz w:val="23"/>
          <w:szCs w:val="23"/>
        </w:rPr>
        <w:t>07</w:t>
      </w:r>
      <w:r w:rsidRPr="00AA777E">
        <w:rPr>
          <w:b/>
          <w:color w:val="000000" w:themeColor="text1"/>
          <w:sz w:val="23"/>
          <w:szCs w:val="23"/>
        </w:rPr>
        <w:t>.01.2013 r.</w:t>
      </w:r>
      <w:r w:rsidRPr="00AA777E">
        <w:rPr>
          <w:color w:val="000000" w:themeColor="text1"/>
          <w:sz w:val="23"/>
          <w:szCs w:val="23"/>
        </w:rPr>
        <w:t xml:space="preserve">, do godz. </w:t>
      </w:r>
      <w:r w:rsidRPr="00AA777E">
        <w:rPr>
          <w:b/>
          <w:color w:val="000000" w:themeColor="text1"/>
          <w:sz w:val="23"/>
          <w:szCs w:val="23"/>
        </w:rPr>
        <w:t>10:00.</w:t>
      </w:r>
    </w:p>
    <w:p w:rsidR="00471636" w:rsidRPr="00E4674B" w:rsidRDefault="00471636" w:rsidP="00E4674B">
      <w:pPr>
        <w:numPr>
          <w:ilvl w:val="0"/>
          <w:numId w:val="28"/>
        </w:numPr>
        <w:tabs>
          <w:tab w:val="clear" w:pos="1440"/>
          <w:tab w:val="num" w:pos="360"/>
        </w:tabs>
        <w:ind w:left="426"/>
        <w:rPr>
          <w:b/>
          <w:sz w:val="23"/>
          <w:szCs w:val="23"/>
        </w:rPr>
      </w:pPr>
      <w:r w:rsidRPr="00AA777E">
        <w:rPr>
          <w:color w:val="000000" w:themeColor="text1"/>
          <w:sz w:val="23"/>
          <w:szCs w:val="23"/>
        </w:rPr>
        <w:t>Komisyjne otwarcie ofert odbędzie się w dniu</w:t>
      </w:r>
      <w:r w:rsidR="00AA777E">
        <w:rPr>
          <w:b/>
          <w:color w:val="000000" w:themeColor="text1"/>
          <w:sz w:val="23"/>
          <w:szCs w:val="23"/>
        </w:rPr>
        <w:t xml:space="preserve"> </w:t>
      </w:r>
      <w:r w:rsidR="00AA777E" w:rsidRPr="00AA777E">
        <w:rPr>
          <w:b/>
          <w:color w:val="000000" w:themeColor="text1"/>
          <w:sz w:val="23"/>
          <w:szCs w:val="23"/>
        </w:rPr>
        <w:t>07</w:t>
      </w:r>
      <w:r w:rsidRPr="00AA777E">
        <w:rPr>
          <w:b/>
          <w:color w:val="000000" w:themeColor="text1"/>
          <w:sz w:val="23"/>
          <w:szCs w:val="23"/>
        </w:rPr>
        <w:t>.01.2013 r.</w:t>
      </w:r>
      <w:r w:rsidRPr="00AA777E">
        <w:rPr>
          <w:color w:val="000000" w:themeColor="text1"/>
          <w:sz w:val="23"/>
          <w:szCs w:val="23"/>
        </w:rPr>
        <w:t>,</w:t>
      </w:r>
      <w:r w:rsidRPr="00E4674B">
        <w:rPr>
          <w:sz w:val="23"/>
          <w:szCs w:val="23"/>
        </w:rPr>
        <w:t xml:space="preserve"> o godz. </w:t>
      </w:r>
      <w:r w:rsidRPr="00E4674B">
        <w:rPr>
          <w:b/>
          <w:sz w:val="23"/>
          <w:szCs w:val="23"/>
        </w:rPr>
        <w:t>10:10</w:t>
      </w:r>
      <w:r w:rsidRPr="00E4674B">
        <w:rPr>
          <w:sz w:val="23"/>
          <w:szCs w:val="23"/>
        </w:rPr>
        <w:t xml:space="preserve"> w </w:t>
      </w:r>
      <w:r w:rsidRPr="00E4674B">
        <w:rPr>
          <w:b/>
          <w:sz w:val="23"/>
          <w:szCs w:val="23"/>
        </w:rPr>
        <w:t xml:space="preserve"> Sali Konferencyjnej na I Piętrze w Nowym Gmachu Biblioteki AWF .</w:t>
      </w:r>
    </w:p>
    <w:p w:rsidR="00471636" w:rsidRPr="00E4674B" w:rsidRDefault="00471636" w:rsidP="00E4674B">
      <w:pPr>
        <w:numPr>
          <w:ilvl w:val="0"/>
          <w:numId w:val="28"/>
        </w:numPr>
        <w:tabs>
          <w:tab w:val="clear" w:pos="1440"/>
          <w:tab w:val="num" w:pos="360"/>
        </w:tabs>
        <w:ind w:left="426"/>
        <w:rPr>
          <w:sz w:val="23"/>
          <w:szCs w:val="23"/>
        </w:rPr>
      </w:pPr>
      <w:r w:rsidRPr="00E4674B">
        <w:rPr>
          <w:sz w:val="23"/>
          <w:szCs w:val="23"/>
        </w:rPr>
        <w:t>Wszelkie oferty złożone po terminie, bez względu na przyczynę opóźnienia, zostaną zwrócone bez otwierania po upływie terminu przewidzianego na wniesienie protestu.</w:t>
      </w:r>
    </w:p>
    <w:p w:rsidR="00044E17" w:rsidRPr="00E4674B" w:rsidRDefault="00044E17" w:rsidP="00E4674B">
      <w:pPr>
        <w:rPr>
          <w:b/>
          <w:sz w:val="23"/>
          <w:szCs w:val="23"/>
        </w:rPr>
      </w:pPr>
    </w:p>
    <w:p w:rsidR="00044E17" w:rsidRPr="00E4674B" w:rsidRDefault="00044E17" w:rsidP="00E4674B">
      <w:pPr>
        <w:ind w:left="540" w:hanging="540"/>
        <w:rPr>
          <w:b/>
          <w:sz w:val="23"/>
          <w:szCs w:val="23"/>
        </w:rPr>
      </w:pPr>
      <w:r w:rsidRPr="00E4674B">
        <w:rPr>
          <w:b/>
          <w:sz w:val="23"/>
          <w:szCs w:val="23"/>
        </w:rPr>
        <w:t>XIII. Opis sposobu obliczania ceny</w:t>
      </w:r>
    </w:p>
    <w:p w:rsidR="00044E17" w:rsidRPr="00E4674B" w:rsidRDefault="00044E17" w:rsidP="00E4674B">
      <w:pPr>
        <w:pStyle w:val="Tekstpodstawowywcity2"/>
        <w:spacing w:line="320" w:lineRule="atLeast"/>
        <w:ind w:left="0"/>
        <w:jc w:val="both"/>
        <w:rPr>
          <w:sz w:val="23"/>
          <w:szCs w:val="23"/>
        </w:rPr>
      </w:pPr>
    </w:p>
    <w:p w:rsidR="00044E17" w:rsidRPr="00E4674B" w:rsidRDefault="00044E17" w:rsidP="00E4674B">
      <w:pPr>
        <w:pStyle w:val="Tekstpodstawowywcity2"/>
        <w:numPr>
          <w:ilvl w:val="0"/>
          <w:numId w:val="10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sz w:val="23"/>
          <w:szCs w:val="23"/>
        </w:rPr>
      </w:pPr>
      <w:r w:rsidRPr="00E4674B">
        <w:rPr>
          <w:sz w:val="23"/>
          <w:szCs w:val="23"/>
        </w:rPr>
        <w:t>Cenę brutto oferty należy podać cyfrowo i słownie w złotych polskich, zgodnie z załączonym formularzem oferty, z uwzględnieniem wszelkich kosztów niezbędnych do zrealizowania zamówienia.</w:t>
      </w:r>
    </w:p>
    <w:p w:rsidR="00044E17" w:rsidRPr="00E4674B" w:rsidRDefault="00044E17" w:rsidP="00E4674B">
      <w:pPr>
        <w:pStyle w:val="Tekstpodstawowywcity2"/>
        <w:numPr>
          <w:ilvl w:val="0"/>
          <w:numId w:val="10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sz w:val="23"/>
          <w:szCs w:val="23"/>
        </w:rPr>
      </w:pPr>
      <w:r w:rsidRPr="00E4674B">
        <w:rPr>
          <w:sz w:val="23"/>
          <w:szCs w:val="23"/>
        </w:rPr>
        <w:t>Cena oferty nie może ulec zmianie w trakcie realizacji umowy zawartej na postawie niniejszego postępowania.</w:t>
      </w:r>
    </w:p>
    <w:p w:rsidR="00044E17" w:rsidRPr="00E4674B" w:rsidRDefault="00044E17" w:rsidP="00E4674B">
      <w:pPr>
        <w:pStyle w:val="Tekstpodstawowywcity2"/>
        <w:numPr>
          <w:ilvl w:val="0"/>
          <w:numId w:val="10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sz w:val="23"/>
          <w:szCs w:val="23"/>
        </w:rPr>
      </w:pPr>
      <w:r w:rsidRPr="00E4674B">
        <w:rPr>
          <w:sz w:val="23"/>
          <w:szCs w:val="23"/>
        </w:rPr>
        <w:t>Cena podlega określeniu z dokładnością do dwóch miejsc po przecinku.</w:t>
      </w:r>
    </w:p>
    <w:p w:rsidR="00044E17" w:rsidRPr="00E4674B" w:rsidRDefault="00044E17" w:rsidP="00E4674B">
      <w:pPr>
        <w:ind w:left="540" w:hanging="540"/>
        <w:rPr>
          <w:b/>
          <w:sz w:val="23"/>
          <w:szCs w:val="23"/>
        </w:rPr>
      </w:pPr>
    </w:p>
    <w:p w:rsidR="00044E17" w:rsidRPr="00E4674B" w:rsidRDefault="00044E17" w:rsidP="00E4674B">
      <w:pPr>
        <w:ind w:left="540" w:hanging="540"/>
        <w:rPr>
          <w:b/>
          <w:sz w:val="23"/>
          <w:szCs w:val="23"/>
        </w:rPr>
      </w:pPr>
      <w:r w:rsidRPr="00E4674B">
        <w:rPr>
          <w:b/>
          <w:sz w:val="23"/>
          <w:szCs w:val="23"/>
        </w:rPr>
        <w:t>XIV. Opis kryteriów, którymi zamawiający będzie się kierował przy wyborze oferty, wraz z podaniem znaczenia tych kryteriów i sposobu oceny ofert</w:t>
      </w:r>
    </w:p>
    <w:p w:rsidR="00044E17" w:rsidRPr="00E4674B" w:rsidRDefault="00044E17" w:rsidP="00E4674B">
      <w:pPr>
        <w:ind w:left="540" w:hanging="540"/>
        <w:rPr>
          <w:b/>
          <w:sz w:val="23"/>
          <w:szCs w:val="23"/>
        </w:rPr>
      </w:pPr>
    </w:p>
    <w:p w:rsidR="00044E17" w:rsidRPr="00E4674B" w:rsidRDefault="00044E17" w:rsidP="00E4674B">
      <w:pPr>
        <w:rPr>
          <w:sz w:val="23"/>
          <w:szCs w:val="23"/>
        </w:rPr>
      </w:pPr>
      <w:r w:rsidRPr="00E4674B">
        <w:rPr>
          <w:sz w:val="23"/>
          <w:szCs w:val="23"/>
        </w:rPr>
        <w:t>Kryterium wyboru najkorzystniejszej oferty stanowi cena brutto oferty. Na podstawie tego kryterium Wykonawca może otrzymać maksymalnie 100 punktów.</w:t>
      </w:r>
    </w:p>
    <w:p w:rsidR="00044E17" w:rsidRPr="00E4674B" w:rsidRDefault="00044E17" w:rsidP="00E4674B">
      <w:pPr>
        <w:rPr>
          <w:sz w:val="23"/>
          <w:szCs w:val="23"/>
        </w:rPr>
      </w:pPr>
    </w:p>
    <w:p w:rsidR="00044E17" w:rsidRPr="00E4674B" w:rsidRDefault="00044E17" w:rsidP="00E4674B">
      <w:pPr>
        <w:rPr>
          <w:sz w:val="23"/>
          <w:szCs w:val="23"/>
        </w:rPr>
      </w:pPr>
      <w:r w:rsidRPr="00E4674B">
        <w:rPr>
          <w:sz w:val="23"/>
          <w:szCs w:val="23"/>
        </w:rPr>
        <w:t>Liczba punktów zostanie ustalona według wzoru:</w:t>
      </w:r>
    </w:p>
    <w:p w:rsidR="00044E17" w:rsidRPr="00E4674B" w:rsidRDefault="00044E17" w:rsidP="00E4674B">
      <w:pPr>
        <w:rPr>
          <w:sz w:val="23"/>
          <w:szCs w:val="23"/>
        </w:rPr>
      </w:pPr>
      <w:r w:rsidRPr="00E4674B">
        <w:rPr>
          <w:sz w:val="23"/>
          <w:szCs w:val="23"/>
        </w:rPr>
        <w:tab/>
      </w:r>
    </w:p>
    <w:p w:rsidR="00044E17" w:rsidRPr="00E4674B" w:rsidRDefault="00044E17" w:rsidP="00E4674B">
      <w:pPr>
        <w:ind w:firstLine="708"/>
        <w:rPr>
          <w:b/>
          <w:sz w:val="23"/>
          <w:szCs w:val="23"/>
        </w:rPr>
      </w:pPr>
      <w:r w:rsidRPr="00E4674B">
        <w:rPr>
          <w:b/>
          <w:sz w:val="23"/>
          <w:szCs w:val="23"/>
        </w:rPr>
        <w:t>C min</w:t>
      </w:r>
    </w:p>
    <w:p w:rsidR="00044E17" w:rsidRPr="00E4674B" w:rsidRDefault="00044E17" w:rsidP="00E4674B">
      <w:pPr>
        <w:rPr>
          <w:b/>
          <w:sz w:val="23"/>
          <w:szCs w:val="23"/>
        </w:rPr>
      </w:pPr>
      <w:r w:rsidRPr="00E4674B">
        <w:rPr>
          <w:b/>
          <w:sz w:val="23"/>
          <w:szCs w:val="23"/>
        </w:rPr>
        <w:t>Pi = --------------------- X 100</w:t>
      </w:r>
    </w:p>
    <w:p w:rsidR="00044E17" w:rsidRPr="00E4674B" w:rsidRDefault="00044E17" w:rsidP="00E4674B">
      <w:pPr>
        <w:rPr>
          <w:b/>
          <w:sz w:val="23"/>
          <w:szCs w:val="23"/>
        </w:rPr>
      </w:pPr>
      <w:r w:rsidRPr="00E4674B">
        <w:rPr>
          <w:b/>
          <w:sz w:val="23"/>
          <w:szCs w:val="23"/>
        </w:rPr>
        <w:tab/>
        <w:t>Ci</w:t>
      </w:r>
    </w:p>
    <w:p w:rsidR="00044E17" w:rsidRPr="00E4674B" w:rsidRDefault="00044E17" w:rsidP="00E4674B">
      <w:pPr>
        <w:rPr>
          <w:sz w:val="23"/>
          <w:szCs w:val="23"/>
        </w:rPr>
      </w:pPr>
    </w:p>
    <w:p w:rsidR="00044E17" w:rsidRPr="00E4674B" w:rsidRDefault="00044E17" w:rsidP="00E4674B">
      <w:pPr>
        <w:rPr>
          <w:sz w:val="23"/>
          <w:szCs w:val="23"/>
          <w:u w:val="single"/>
        </w:rPr>
      </w:pPr>
      <w:r w:rsidRPr="00E4674B">
        <w:rPr>
          <w:sz w:val="23"/>
          <w:szCs w:val="23"/>
          <w:u w:val="single"/>
        </w:rPr>
        <w:t>gdzie:</w:t>
      </w:r>
    </w:p>
    <w:p w:rsidR="00044E17" w:rsidRPr="00E4674B" w:rsidRDefault="00044E17" w:rsidP="00E4674B">
      <w:pPr>
        <w:rPr>
          <w:sz w:val="23"/>
          <w:szCs w:val="23"/>
        </w:rPr>
      </w:pPr>
    </w:p>
    <w:p w:rsidR="00044E17" w:rsidRPr="00E4674B" w:rsidRDefault="00044E17" w:rsidP="00E4674B">
      <w:pPr>
        <w:rPr>
          <w:sz w:val="23"/>
          <w:szCs w:val="23"/>
        </w:rPr>
      </w:pPr>
      <w:r w:rsidRPr="00E4674B">
        <w:rPr>
          <w:b/>
          <w:sz w:val="23"/>
          <w:szCs w:val="23"/>
        </w:rPr>
        <w:t>i</w:t>
      </w:r>
      <w:r w:rsidRPr="00E4674B">
        <w:rPr>
          <w:sz w:val="23"/>
          <w:szCs w:val="23"/>
        </w:rPr>
        <w:t xml:space="preserve"> – numer ocenianej oferty,</w:t>
      </w:r>
    </w:p>
    <w:p w:rsidR="00044E17" w:rsidRPr="00E4674B" w:rsidRDefault="00044E17" w:rsidP="00E4674B">
      <w:pPr>
        <w:rPr>
          <w:sz w:val="23"/>
          <w:szCs w:val="23"/>
        </w:rPr>
      </w:pPr>
      <w:r w:rsidRPr="00E4674B">
        <w:rPr>
          <w:b/>
          <w:sz w:val="23"/>
          <w:szCs w:val="23"/>
        </w:rPr>
        <w:t>C min</w:t>
      </w:r>
      <w:r w:rsidRPr="00E4674B">
        <w:rPr>
          <w:sz w:val="23"/>
          <w:szCs w:val="23"/>
        </w:rPr>
        <w:t xml:space="preserve"> – najniższa łączna cena oferty spośród ocenianych ofert,</w:t>
      </w:r>
    </w:p>
    <w:p w:rsidR="00044E17" w:rsidRPr="00E4674B" w:rsidRDefault="00044E17" w:rsidP="00E4674B">
      <w:pPr>
        <w:rPr>
          <w:sz w:val="23"/>
          <w:szCs w:val="23"/>
        </w:rPr>
      </w:pPr>
      <w:r w:rsidRPr="00E4674B">
        <w:rPr>
          <w:b/>
          <w:sz w:val="23"/>
          <w:szCs w:val="23"/>
        </w:rPr>
        <w:t>Ci</w:t>
      </w:r>
      <w:r w:rsidRPr="00E4674B">
        <w:rPr>
          <w:sz w:val="23"/>
          <w:szCs w:val="23"/>
        </w:rPr>
        <w:t xml:space="preserve"> – cena ocenianej oferty,</w:t>
      </w:r>
    </w:p>
    <w:p w:rsidR="00044E17" w:rsidRPr="00E4674B" w:rsidRDefault="00044E17" w:rsidP="00E4674B">
      <w:pPr>
        <w:rPr>
          <w:sz w:val="23"/>
          <w:szCs w:val="23"/>
        </w:rPr>
      </w:pPr>
      <w:r w:rsidRPr="00E4674B">
        <w:rPr>
          <w:b/>
          <w:sz w:val="23"/>
          <w:szCs w:val="23"/>
        </w:rPr>
        <w:t xml:space="preserve">Pi </w:t>
      </w:r>
      <w:r w:rsidRPr="00E4674B">
        <w:rPr>
          <w:sz w:val="23"/>
          <w:szCs w:val="23"/>
        </w:rPr>
        <w:t>– liczba punktów przyznanych ocenianej ofercie.</w:t>
      </w:r>
    </w:p>
    <w:p w:rsidR="00044E17" w:rsidRPr="00E4674B" w:rsidRDefault="00044E17" w:rsidP="00E4674B">
      <w:pPr>
        <w:rPr>
          <w:sz w:val="23"/>
          <w:szCs w:val="23"/>
        </w:rPr>
      </w:pPr>
    </w:p>
    <w:p w:rsidR="00044E17" w:rsidRPr="00E4674B" w:rsidRDefault="00044E17" w:rsidP="00E4674B">
      <w:pPr>
        <w:rPr>
          <w:sz w:val="23"/>
          <w:szCs w:val="23"/>
        </w:rPr>
      </w:pPr>
      <w:r w:rsidRPr="00E4674B">
        <w:rPr>
          <w:sz w:val="23"/>
          <w:szCs w:val="23"/>
        </w:rPr>
        <w:t>Punkty przyznane każdej ofercie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:rsidR="00044E17" w:rsidRPr="00E4674B" w:rsidRDefault="00044E17" w:rsidP="00E4674B">
      <w:pPr>
        <w:rPr>
          <w:sz w:val="23"/>
          <w:szCs w:val="23"/>
        </w:rPr>
      </w:pPr>
    </w:p>
    <w:p w:rsidR="00044E17" w:rsidRPr="00E4674B" w:rsidRDefault="00044E17" w:rsidP="00E4674B">
      <w:pPr>
        <w:rPr>
          <w:sz w:val="23"/>
          <w:szCs w:val="23"/>
        </w:rPr>
      </w:pPr>
      <w:r w:rsidRPr="00E4674B">
        <w:rPr>
          <w:sz w:val="23"/>
          <w:szCs w:val="23"/>
        </w:rPr>
        <w:lastRenderedPageBreak/>
        <w:t>Zamawiający udzieli zamówienia publicznego temu spośród niewykluczonych z postępowania Wykonawców, którego oferta w toku badania i oceny ofert nie zostanie odrzucona i zostanie uznana za najkorzystniejszą, tzn. otrzyma największą liczbę punktów.</w:t>
      </w:r>
    </w:p>
    <w:p w:rsidR="00044E17" w:rsidRPr="00E4674B" w:rsidRDefault="00044E17" w:rsidP="00E4674B">
      <w:pPr>
        <w:rPr>
          <w:b/>
          <w:sz w:val="23"/>
          <w:szCs w:val="23"/>
        </w:rPr>
      </w:pPr>
    </w:p>
    <w:p w:rsidR="00044E17" w:rsidRPr="00E4674B" w:rsidRDefault="00044E17" w:rsidP="00E4674B">
      <w:pPr>
        <w:ind w:left="540" w:hanging="540"/>
        <w:rPr>
          <w:b/>
          <w:sz w:val="23"/>
          <w:szCs w:val="23"/>
        </w:rPr>
      </w:pPr>
      <w:r w:rsidRPr="00E4674B">
        <w:rPr>
          <w:b/>
          <w:sz w:val="23"/>
          <w:szCs w:val="23"/>
        </w:rPr>
        <w:t>XV. Informacje o formalnościach, jakie powinny zostać dopełnione po wyborze oferty w celu zawarcia umowy w sprawie zamówienia publicznego</w:t>
      </w:r>
    </w:p>
    <w:p w:rsidR="00044E17" w:rsidRPr="00E4674B" w:rsidRDefault="00044E17" w:rsidP="00E4674B">
      <w:pPr>
        <w:ind w:left="540" w:hanging="540"/>
        <w:rPr>
          <w:b/>
          <w:sz w:val="23"/>
          <w:szCs w:val="23"/>
        </w:rPr>
      </w:pPr>
    </w:p>
    <w:p w:rsidR="00044E17" w:rsidRPr="00E4674B" w:rsidRDefault="00044E17" w:rsidP="00E4674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sz w:val="23"/>
          <w:szCs w:val="23"/>
        </w:rPr>
      </w:pPr>
      <w:r w:rsidRPr="00E4674B">
        <w:rPr>
          <w:sz w:val="23"/>
          <w:szCs w:val="23"/>
        </w:rPr>
        <w:t>Wykonawca, którego oferta zostanie uznana za najkorzystniejszą zostanie niezwłocznie powiadomiony o wyborze jego oferty oraz o terminie podpisania umowy.</w:t>
      </w:r>
    </w:p>
    <w:p w:rsidR="00044E17" w:rsidRPr="00E4674B" w:rsidRDefault="00044E17" w:rsidP="00E4674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sz w:val="23"/>
          <w:szCs w:val="23"/>
        </w:rPr>
      </w:pPr>
      <w:r w:rsidRPr="00E4674B">
        <w:rPr>
          <w:sz w:val="23"/>
          <w:szCs w:val="23"/>
        </w:rPr>
        <w:t xml:space="preserve">W przypadku wyboru najkorzystniejszej oferty złożonej przez konsorcjum przed podpisaniem umowy konieczne jest przedłożenie umowy konsorcjum, regulującej wzajemną współpracę wykonawców. </w:t>
      </w:r>
    </w:p>
    <w:p w:rsidR="00044E17" w:rsidRPr="00E4674B" w:rsidRDefault="00044E17" w:rsidP="00E4674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sz w:val="23"/>
          <w:szCs w:val="23"/>
        </w:rPr>
      </w:pPr>
      <w:r w:rsidRPr="00E4674B">
        <w:rPr>
          <w:sz w:val="23"/>
          <w:szCs w:val="23"/>
        </w:rPr>
        <w:t>Umowa konsorcjum musi zostać zawarta w formie pisem</w:t>
      </w:r>
      <w:r w:rsidR="005853FD" w:rsidRPr="00E4674B">
        <w:rPr>
          <w:sz w:val="23"/>
          <w:szCs w:val="23"/>
        </w:rPr>
        <w:t>nej pod rygorem nieważności i w </w:t>
      </w:r>
      <w:r w:rsidRPr="00E4674B">
        <w:rPr>
          <w:sz w:val="23"/>
          <w:szCs w:val="23"/>
        </w:rPr>
        <w:t>szczególności:</w:t>
      </w:r>
    </w:p>
    <w:p w:rsidR="00044E17" w:rsidRPr="00E4674B" w:rsidRDefault="00044E17" w:rsidP="00E4674B">
      <w:pPr>
        <w:numPr>
          <w:ilvl w:val="1"/>
          <w:numId w:val="14"/>
        </w:numPr>
        <w:tabs>
          <w:tab w:val="clear" w:pos="1440"/>
          <w:tab w:val="num" w:pos="720"/>
        </w:tabs>
        <w:ind w:left="720"/>
        <w:rPr>
          <w:sz w:val="23"/>
          <w:szCs w:val="23"/>
        </w:rPr>
      </w:pPr>
      <w:r w:rsidRPr="00E4674B">
        <w:rPr>
          <w:sz w:val="23"/>
          <w:szCs w:val="23"/>
        </w:rPr>
        <w:t>upoważniać jednego z członków konsorcjum – Głównego Partnera – jako osobę prawną oraz reprezentującą go wskazaną osobę fizyczną lub osoby fizyczne, do występowania w imieniu każdego z pozostałych Partnerów we wszystkich sprawach związanych z umową;</w:t>
      </w:r>
    </w:p>
    <w:p w:rsidR="00044E17" w:rsidRPr="00E4674B" w:rsidRDefault="00044E17" w:rsidP="00E4674B">
      <w:pPr>
        <w:numPr>
          <w:ilvl w:val="1"/>
          <w:numId w:val="14"/>
        </w:numPr>
        <w:tabs>
          <w:tab w:val="clear" w:pos="1440"/>
          <w:tab w:val="num" w:pos="720"/>
        </w:tabs>
        <w:ind w:left="720"/>
        <w:rPr>
          <w:sz w:val="23"/>
          <w:szCs w:val="23"/>
        </w:rPr>
      </w:pPr>
      <w:r w:rsidRPr="00E4674B">
        <w:rPr>
          <w:sz w:val="23"/>
          <w:szCs w:val="23"/>
        </w:rPr>
        <w:t>stwierdzać, że Partnerzy będą odpowiedzialni solidarnie z</w:t>
      </w:r>
      <w:r w:rsidR="008B02B6" w:rsidRPr="00E4674B">
        <w:rPr>
          <w:sz w:val="23"/>
          <w:szCs w:val="23"/>
        </w:rPr>
        <w:t>a całość podjętych zobowiązań w </w:t>
      </w:r>
      <w:r w:rsidRPr="00E4674B">
        <w:rPr>
          <w:sz w:val="23"/>
          <w:szCs w:val="23"/>
        </w:rPr>
        <w:t>ramach realizacji zamówienia;</w:t>
      </w:r>
    </w:p>
    <w:p w:rsidR="00044E17" w:rsidRPr="00E4674B" w:rsidRDefault="00044E17" w:rsidP="00E4674B">
      <w:pPr>
        <w:numPr>
          <w:ilvl w:val="1"/>
          <w:numId w:val="14"/>
        </w:numPr>
        <w:tabs>
          <w:tab w:val="clear" w:pos="1440"/>
          <w:tab w:val="num" w:pos="720"/>
        </w:tabs>
        <w:ind w:left="720"/>
        <w:rPr>
          <w:sz w:val="23"/>
          <w:szCs w:val="23"/>
        </w:rPr>
      </w:pPr>
      <w:r w:rsidRPr="00E4674B">
        <w:rPr>
          <w:sz w:val="23"/>
          <w:szCs w:val="23"/>
        </w:rPr>
        <w:t>być zawarta na czas trwania umowy z Zamawiającym, aż do ostatecznego wygaśnięcia obowiązków i praw wobec Zamawiającego.</w:t>
      </w:r>
    </w:p>
    <w:p w:rsidR="00044E17" w:rsidRPr="00E4674B" w:rsidRDefault="00044E17" w:rsidP="00E4674B">
      <w:pPr>
        <w:ind w:left="540" w:hanging="540"/>
        <w:rPr>
          <w:b/>
          <w:sz w:val="23"/>
          <w:szCs w:val="23"/>
        </w:rPr>
      </w:pPr>
    </w:p>
    <w:p w:rsidR="00044E17" w:rsidRPr="00E4674B" w:rsidRDefault="00044E17" w:rsidP="00E4674B">
      <w:pPr>
        <w:ind w:left="540" w:hanging="540"/>
        <w:rPr>
          <w:b/>
          <w:sz w:val="23"/>
          <w:szCs w:val="23"/>
        </w:rPr>
      </w:pPr>
      <w:r w:rsidRPr="00E4674B">
        <w:rPr>
          <w:b/>
          <w:sz w:val="23"/>
          <w:szCs w:val="23"/>
        </w:rPr>
        <w:t>XVI. Wymagania dotyczące zabezpieczenia należytego wykonania umowy</w:t>
      </w:r>
    </w:p>
    <w:p w:rsidR="00044E17" w:rsidRPr="00E4674B" w:rsidRDefault="00044E17" w:rsidP="00E4674B">
      <w:pPr>
        <w:ind w:left="540" w:hanging="540"/>
        <w:rPr>
          <w:b/>
          <w:sz w:val="23"/>
          <w:szCs w:val="23"/>
          <w:highlight w:val="yellow"/>
        </w:rPr>
      </w:pPr>
    </w:p>
    <w:p w:rsidR="00044E17" w:rsidRPr="00E4674B" w:rsidRDefault="00044E17" w:rsidP="00E4674B">
      <w:pPr>
        <w:autoSpaceDE w:val="0"/>
        <w:autoSpaceDN w:val="0"/>
        <w:adjustRightInd w:val="0"/>
        <w:rPr>
          <w:sz w:val="23"/>
          <w:szCs w:val="23"/>
        </w:rPr>
      </w:pPr>
      <w:r w:rsidRPr="00E4674B">
        <w:rPr>
          <w:sz w:val="23"/>
          <w:szCs w:val="23"/>
        </w:rPr>
        <w:t>Zamawiający nie wymaga złożenia zabezpieczenia należytego wykonania umowy.</w:t>
      </w:r>
    </w:p>
    <w:p w:rsidR="00044E17" w:rsidRPr="00E4674B" w:rsidRDefault="00044E17" w:rsidP="00E4674B">
      <w:pPr>
        <w:autoSpaceDE w:val="0"/>
        <w:autoSpaceDN w:val="0"/>
        <w:adjustRightInd w:val="0"/>
        <w:rPr>
          <w:sz w:val="23"/>
          <w:szCs w:val="23"/>
        </w:rPr>
      </w:pPr>
    </w:p>
    <w:p w:rsidR="00044E17" w:rsidRPr="00E4674B" w:rsidRDefault="00044E17" w:rsidP="00E4674B">
      <w:pPr>
        <w:ind w:left="540" w:hanging="540"/>
        <w:rPr>
          <w:b/>
          <w:sz w:val="23"/>
          <w:szCs w:val="23"/>
        </w:rPr>
      </w:pPr>
      <w:r w:rsidRPr="00E4674B">
        <w:rPr>
          <w:b/>
          <w:sz w:val="23"/>
          <w:szCs w:val="23"/>
        </w:rPr>
        <w:t>XVII.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</w:t>
      </w:r>
    </w:p>
    <w:p w:rsidR="00044E17" w:rsidRPr="00E4674B" w:rsidRDefault="00044E17" w:rsidP="00E4674B">
      <w:pPr>
        <w:ind w:left="540" w:hanging="540"/>
        <w:rPr>
          <w:b/>
          <w:sz w:val="23"/>
          <w:szCs w:val="23"/>
        </w:rPr>
      </w:pPr>
    </w:p>
    <w:p w:rsidR="00044E17" w:rsidRPr="00E4674B" w:rsidRDefault="00044E17" w:rsidP="00E4674B">
      <w:pPr>
        <w:ind w:left="540" w:hanging="540"/>
        <w:rPr>
          <w:sz w:val="23"/>
          <w:szCs w:val="23"/>
        </w:rPr>
      </w:pPr>
      <w:r w:rsidRPr="00E4674B">
        <w:rPr>
          <w:sz w:val="23"/>
          <w:szCs w:val="23"/>
        </w:rPr>
        <w:t xml:space="preserve">Wzór umowy w sprawie zamówienia publicznego stanowi </w:t>
      </w:r>
      <w:r w:rsidRPr="00E4674B">
        <w:rPr>
          <w:b/>
          <w:sz w:val="23"/>
          <w:szCs w:val="23"/>
        </w:rPr>
        <w:t>Załącznik nr 5</w:t>
      </w:r>
      <w:r w:rsidRPr="00E4674B">
        <w:rPr>
          <w:sz w:val="23"/>
          <w:szCs w:val="23"/>
        </w:rPr>
        <w:t xml:space="preserve"> do SIWZ.</w:t>
      </w:r>
    </w:p>
    <w:p w:rsidR="00044E17" w:rsidRPr="00E4674B" w:rsidRDefault="00044E17" w:rsidP="00E4674B">
      <w:pPr>
        <w:rPr>
          <w:b/>
          <w:sz w:val="23"/>
          <w:szCs w:val="23"/>
        </w:rPr>
      </w:pPr>
    </w:p>
    <w:p w:rsidR="00044E17" w:rsidRPr="00E4674B" w:rsidRDefault="00044E17" w:rsidP="00E4674B">
      <w:pPr>
        <w:ind w:left="720" w:hanging="720"/>
        <w:rPr>
          <w:b/>
          <w:sz w:val="23"/>
          <w:szCs w:val="23"/>
        </w:rPr>
      </w:pPr>
      <w:r w:rsidRPr="00E4674B">
        <w:rPr>
          <w:b/>
          <w:sz w:val="23"/>
          <w:szCs w:val="23"/>
        </w:rPr>
        <w:t>XVIII. Pouczenie o środkach ochrony prawnej przysługujących wykonawcy w toku postępowania o udzielenie zamówienia</w:t>
      </w:r>
    </w:p>
    <w:p w:rsidR="00044E17" w:rsidRPr="00E4674B" w:rsidRDefault="00044E17" w:rsidP="00E4674B">
      <w:pPr>
        <w:ind w:left="720" w:hanging="720"/>
        <w:rPr>
          <w:b/>
          <w:sz w:val="23"/>
          <w:szCs w:val="23"/>
        </w:rPr>
      </w:pPr>
    </w:p>
    <w:p w:rsidR="00044E17" w:rsidRPr="00E4674B" w:rsidRDefault="00044E17" w:rsidP="00E4674B">
      <w:pPr>
        <w:pStyle w:val="Tekstpodstawowywcity"/>
        <w:spacing w:line="320" w:lineRule="atLeast"/>
        <w:ind w:left="0"/>
        <w:jc w:val="both"/>
        <w:rPr>
          <w:sz w:val="23"/>
          <w:szCs w:val="23"/>
        </w:rPr>
      </w:pPr>
      <w:r w:rsidRPr="00E4674B">
        <w:rPr>
          <w:sz w:val="23"/>
          <w:szCs w:val="23"/>
        </w:rPr>
        <w:t xml:space="preserve">W toku postępowania o udzielenie zamówienia Wykonawcy przysługują środki ochrony prawnej określone w art. 180 i nast. Ustawy. </w:t>
      </w:r>
    </w:p>
    <w:p w:rsidR="00044E17" w:rsidRPr="00E4674B" w:rsidRDefault="00044E17" w:rsidP="00E4674B">
      <w:pPr>
        <w:rPr>
          <w:b/>
          <w:sz w:val="23"/>
          <w:szCs w:val="23"/>
        </w:rPr>
      </w:pPr>
    </w:p>
    <w:p w:rsidR="00044E17" w:rsidRPr="00E4674B" w:rsidRDefault="00044E17" w:rsidP="00E4674B">
      <w:pPr>
        <w:ind w:left="900" w:hanging="900"/>
        <w:rPr>
          <w:b/>
          <w:sz w:val="23"/>
          <w:szCs w:val="23"/>
        </w:rPr>
      </w:pPr>
      <w:r w:rsidRPr="00E4674B">
        <w:rPr>
          <w:b/>
          <w:sz w:val="23"/>
          <w:szCs w:val="23"/>
        </w:rPr>
        <w:t>XIX. Opis części zamówienia, jeżeli zamawiający dopuszcza składanie ofert częściowych</w:t>
      </w:r>
    </w:p>
    <w:p w:rsidR="00044E17" w:rsidRPr="00E4674B" w:rsidRDefault="00044E17" w:rsidP="00E4674B">
      <w:pPr>
        <w:ind w:left="900" w:hanging="900"/>
        <w:rPr>
          <w:b/>
          <w:sz w:val="23"/>
          <w:szCs w:val="23"/>
        </w:rPr>
      </w:pPr>
    </w:p>
    <w:p w:rsidR="00044E17" w:rsidRPr="00E4674B" w:rsidRDefault="00044E17" w:rsidP="00E4674B">
      <w:pPr>
        <w:rPr>
          <w:sz w:val="23"/>
          <w:szCs w:val="23"/>
        </w:rPr>
      </w:pPr>
      <w:r w:rsidRPr="00E4674B">
        <w:rPr>
          <w:sz w:val="23"/>
          <w:szCs w:val="23"/>
        </w:rPr>
        <w:t xml:space="preserve">Zamawiający </w:t>
      </w:r>
      <w:r w:rsidR="002A73F1" w:rsidRPr="00E4674B">
        <w:rPr>
          <w:sz w:val="23"/>
          <w:szCs w:val="23"/>
        </w:rPr>
        <w:t xml:space="preserve">nie </w:t>
      </w:r>
      <w:r w:rsidRPr="00E4674B">
        <w:rPr>
          <w:sz w:val="23"/>
          <w:szCs w:val="23"/>
        </w:rPr>
        <w:t>dopuszcza możliwość składania ofert częściowych.</w:t>
      </w:r>
    </w:p>
    <w:p w:rsidR="00044E17" w:rsidRPr="00E4674B" w:rsidRDefault="00044E17" w:rsidP="00E4674B">
      <w:pPr>
        <w:rPr>
          <w:b/>
          <w:sz w:val="23"/>
          <w:szCs w:val="23"/>
        </w:rPr>
      </w:pPr>
    </w:p>
    <w:p w:rsidR="00044E17" w:rsidRPr="00E4674B" w:rsidRDefault="00044E17" w:rsidP="00E4674B">
      <w:pPr>
        <w:ind w:left="540" w:hanging="540"/>
        <w:rPr>
          <w:b/>
          <w:sz w:val="23"/>
          <w:szCs w:val="23"/>
        </w:rPr>
      </w:pPr>
      <w:r w:rsidRPr="00E4674B">
        <w:rPr>
          <w:b/>
          <w:sz w:val="23"/>
          <w:szCs w:val="23"/>
        </w:rPr>
        <w:lastRenderedPageBreak/>
        <w:t>XX. Maksymalna liczba wykonawców, z którymi zamawiający zawrze umowę ramową, jeżeli zamawiający przewiduje zawarcie umowy ramowej</w:t>
      </w:r>
    </w:p>
    <w:p w:rsidR="00044E17" w:rsidRPr="00E4674B" w:rsidRDefault="00044E17" w:rsidP="00E4674B">
      <w:pPr>
        <w:ind w:left="540" w:hanging="540"/>
        <w:rPr>
          <w:b/>
          <w:sz w:val="23"/>
          <w:szCs w:val="23"/>
        </w:rPr>
      </w:pPr>
    </w:p>
    <w:p w:rsidR="00044E17" w:rsidRPr="00E4674B" w:rsidRDefault="00044E17" w:rsidP="00E4674B">
      <w:pPr>
        <w:ind w:left="540" w:hanging="540"/>
        <w:rPr>
          <w:sz w:val="23"/>
          <w:szCs w:val="23"/>
        </w:rPr>
      </w:pPr>
      <w:r w:rsidRPr="00E4674B">
        <w:rPr>
          <w:sz w:val="23"/>
          <w:szCs w:val="23"/>
        </w:rPr>
        <w:t>Zamawiający nie przewiduje zawarcia umowy ramowej.</w:t>
      </w:r>
    </w:p>
    <w:p w:rsidR="00044E17" w:rsidRPr="00E4674B" w:rsidRDefault="00044E17" w:rsidP="00E4674B">
      <w:pPr>
        <w:ind w:left="540" w:hanging="540"/>
        <w:rPr>
          <w:b/>
          <w:sz w:val="23"/>
          <w:szCs w:val="23"/>
        </w:rPr>
      </w:pPr>
    </w:p>
    <w:p w:rsidR="00044E17" w:rsidRPr="00E4674B" w:rsidRDefault="00044E17" w:rsidP="00E4674B">
      <w:pPr>
        <w:ind w:left="540" w:hanging="540"/>
        <w:rPr>
          <w:b/>
          <w:sz w:val="23"/>
          <w:szCs w:val="23"/>
        </w:rPr>
      </w:pPr>
      <w:r w:rsidRPr="00E4674B">
        <w:rPr>
          <w:b/>
          <w:sz w:val="23"/>
          <w:szCs w:val="23"/>
        </w:rPr>
        <w:t>XXI. Informacja o przewidywanych zamówieniach uzupełniających, o których mowa w art. 67 ust. 1 pkt 6 i 7 lub art. 134 ust. 6 pkt 3 i 4, jeżeli zamawiający przewiduje udzielenie takich zamówień</w:t>
      </w:r>
    </w:p>
    <w:p w:rsidR="00044E17" w:rsidRPr="00E4674B" w:rsidRDefault="00044E17" w:rsidP="00E4674B">
      <w:pPr>
        <w:ind w:left="540" w:hanging="540"/>
        <w:rPr>
          <w:b/>
          <w:sz w:val="23"/>
          <w:szCs w:val="23"/>
        </w:rPr>
      </w:pPr>
    </w:p>
    <w:p w:rsidR="00044E17" w:rsidRPr="00E4674B" w:rsidRDefault="00044E17" w:rsidP="00E4674B">
      <w:pPr>
        <w:rPr>
          <w:sz w:val="23"/>
          <w:szCs w:val="23"/>
        </w:rPr>
      </w:pPr>
      <w:r w:rsidRPr="00E4674B">
        <w:rPr>
          <w:sz w:val="23"/>
          <w:szCs w:val="23"/>
        </w:rPr>
        <w:t xml:space="preserve">Zamawiający </w:t>
      </w:r>
      <w:r w:rsidR="00917B0F" w:rsidRPr="00E4674B">
        <w:rPr>
          <w:sz w:val="23"/>
          <w:szCs w:val="23"/>
        </w:rPr>
        <w:t>dopuszcza</w:t>
      </w:r>
      <w:r w:rsidRPr="00E4674B">
        <w:rPr>
          <w:sz w:val="23"/>
          <w:szCs w:val="23"/>
        </w:rPr>
        <w:t xml:space="preserve"> udzieleni</w:t>
      </w:r>
      <w:r w:rsidR="00917B0F" w:rsidRPr="00E4674B">
        <w:rPr>
          <w:sz w:val="23"/>
          <w:szCs w:val="23"/>
        </w:rPr>
        <w:t>e</w:t>
      </w:r>
      <w:r w:rsidRPr="00E4674B">
        <w:rPr>
          <w:sz w:val="23"/>
          <w:szCs w:val="23"/>
        </w:rPr>
        <w:t xml:space="preserve"> zamówień uzupełniających. </w:t>
      </w:r>
    </w:p>
    <w:p w:rsidR="00044E17" w:rsidRPr="00E4674B" w:rsidRDefault="00044E17" w:rsidP="00E4674B">
      <w:pPr>
        <w:ind w:left="540" w:hanging="540"/>
        <w:rPr>
          <w:b/>
          <w:sz w:val="23"/>
          <w:szCs w:val="23"/>
        </w:rPr>
      </w:pPr>
    </w:p>
    <w:p w:rsidR="00044E17" w:rsidRPr="00E4674B" w:rsidRDefault="00044E17" w:rsidP="00E4674B">
      <w:pPr>
        <w:ind w:left="540" w:hanging="540"/>
        <w:rPr>
          <w:b/>
          <w:sz w:val="23"/>
          <w:szCs w:val="23"/>
        </w:rPr>
      </w:pPr>
      <w:r w:rsidRPr="00E4674B">
        <w:rPr>
          <w:b/>
          <w:sz w:val="23"/>
          <w:szCs w:val="23"/>
        </w:rPr>
        <w:t>XXII. Opis sposobu przedstawiania ofert wariantowych oraz minimalne warunki, jakim muszą odpowiadać oferty wariantowe, jeżeli zamawiający dopuszcza ich składanie</w:t>
      </w:r>
    </w:p>
    <w:p w:rsidR="00044E17" w:rsidRPr="00E4674B" w:rsidRDefault="00044E17" w:rsidP="00E4674B">
      <w:pPr>
        <w:ind w:left="540" w:hanging="540"/>
        <w:rPr>
          <w:b/>
          <w:sz w:val="23"/>
          <w:szCs w:val="23"/>
        </w:rPr>
      </w:pPr>
    </w:p>
    <w:p w:rsidR="00044E17" w:rsidRPr="00E4674B" w:rsidRDefault="00044E17" w:rsidP="00E4674B">
      <w:pPr>
        <w:ind w:left="540" w:hanging="540"/>
        <w:rPr>
          <w:sz w:val="23"/>
          <w:szCs w:val="23"/>
        </w:rPr>
      </w:pPr>
      <w:r w:rsidRPr="00E4674B">
        <w:rPr>
          <w:sz w:val="23"/>
          <w:szCs w:val="23"/>
        </w:rPr>
        <w:t>Zamawiający nie dopuszcza składania ofert wariantowych.</w:t>
      </w:r>
    </w:p>
    <w:p w:rsidR="00044E17" w:rsidRPr="00E4674B" w:rsidRDefault="00044E17" w:rsidP="00E4674B">
      <w:pPr>
        <w:ind w:left="540" w:hanging="540"/>
        <w:rPr>
          <w:b/>
          <w:sz w:val="23"/>
          <w:szCs w:val="23"/>
        </w:rPr>
      </w:pPr>
    </w:p>
    <w:p w:rsidR="00044E17" w:rsidRPr="00E4674B" w:rsidRDefault="00044E17" w:rsidP="00E4674B">
      <w:pPr>
        <w:ind w:left="720" w:hanging="720"/>
        <w:rPr>
          <w:b/>
          <w:sz w:val="23"/>
          <w:szCs w:val="23"/>
        </w:rPr>
      </w:pPr>
      <w:r w:rsidRPr="00E4674B">
        <w:rPr>
          <w:b/>
          <w:sz w:val="23"/>
          <w:szCs w:val="23"/>
        </w:rPr>
        <w:t>XXIII. Adres poczty elektronicznej lub strony internetowej zamawiającego, jeżeli zamawiający dopuszcza porozumiewanie się drogą elektroniczną</w:t>
      </w:r>
    </w:p>
    <w:p w:rsidR="00044E17" w:rsidRPr="00E4674B" w:rsidRDefault="00044E17" w:rsidP="00E4674B">
      <w:pPr>
        <w:ind w:left="720" w:hanging="720"/>
        <w:rPr>
          <w:b/>
          <w:sz w:val="23"/>
          <w:szCs w:val="23"/>
        </w:rPr>
      </w:pPr>
    </w:p>
    <w:p w:rsidR="00044E17" w:rsidRPr="00E4674B" w:rsidRDefault="00044E17" w:rsidP="00E4674B">
      <w:pPr>
        <w:numPr>
          <w:ilvl w:val="0"/>
          <w:numId w:val="11"/>
        </w:numPr>
        <w:tabs>
          <w:tab w:val="clear" w:pos="1440"/>
          <w:tab w:val="num" w:pos="540"/>
        </w:tabs>
        <w:ind w:hanging="1440"/>
        <w:rPr>
          <w:sz w:val="23"/>
          <w:szCs w:val="23"/>
        </w:rPr>
      </w:pPr>
      <w:r w:rsidRPr="00E4674B">
        <w:rPr>
          <w:sz w:val="23"/>
          <w:szCs w:val="23"/>
        </w:rPr>
        <w:t>Adres poczty elektronicznej:</w:t>
      </w:r>
      <w:r w:rsidRPr="00E4674B">
        <w:rPr>
          <w:sz w:val="23"/>
          <w:szCs w:val="23"/>
        </w:rPr>
        <w:tab/>
      </w:r>
      <w:r w:rsidRPr="00E4674B">
        <w:rPr>
          <w:sz w:val="23"/>
          <w:szCs w:val="23"/>
          <w:u w:val="single"/>
        </w:rPr>
        <w:t>aifz@awf.katowice.pl</w:t>
      </w:r>
    </w:p>
    <w:p w:rsidR="00044E17" w:rsidRPr="00E4674B" w:rsidRDefault="00044E17" w:rsidP="00E4674B">
      <w:pPr>
        <w:numPr>
          <w:ilvl w:val="0"/>
          <w:numId w:val="11"/>
        </w:numPr>
        <w:tabs>
          <w:tab w:val="clear" w:pos="1440"/>
          <w:tab w:val="num" w:pos="540"/>
        </w:tabs>
        <w:ind w:hanging="1440"/>
        <w:rPr>
          <w:sz w:val="23"/>
          <w:szCs w:val="23"/>
        </w:rPr>
      </w:pPr>
      <w:r w:rsidRPr="00E4674B">
        <w:rPr>
          <w:sz w:val="23"/>
          <w:szCs w:val="23"/>
        </w:rPr>
        <w:t xml:space="preserve">Adres strony internetowej:  </w:t>
      </w:r>
      <w:r w:rsidRPr="00E4674B">
        <w:rPr>
          <w:sz w:val="23"/>
          <w:szCs w:val="23"/>
        </w:rPr>
        <w:tab/>
      </w:r>
      <w:hyperlink r:id="rId9" w:history="1">
        <w:r w:rsidRPr="00E4674B">
          <w:rPr>
            <w:rStyle w:val="Hipercze"/>
            <w:sz w:val="23"/>
            <w:szCs w:val="23"/>
          </w:rPr>
          <w:t>www.awf.katowice.pl</w:t>
        </w:r>
      </w:hyperlink>
    </w:p>
    <w:p w:rsidR="00044E17" w:rsidRPr="00E4674B" w:rsidRDefault="00044E17" w:rsidP="00E4674B">
      <w:pPr>
        <w:ind w:left="720" w:hanging="720"/>
        <w:rPr>
          <w:b/>
          <w:sz w:val="23"/>
          <w:szCs w:val="23"/>
        </w:rPr>
      </w:pPr>
    </w:p>
    <w:p w:rsidR="00044E17" w:rsidRPr="00E4674B" w:rsidRDefault="00044E17" w:rsidP="00E4674B">
      <w:pPr>
        <w:ind w:left="720" w:hanging="720"/>
        <w:rPr>
          <w:b/>
          <w:sz w:val="23"/>
          <w:szCs w:val="23"/>
        </w:rPr>
      </w:pPr>
      <w:r w:rsidRPr="00E4674B">
        <w:rPr>
          <w:b/>
          <w:sz w:val="23"/>
          <w:szCs w:val="23"/>
        </w:rPr>
        <w:t>XXIV. Informacje dotyczące walut obcych, w jakich mogą być prowadzone rozliczenia między zamawiającym a wykonawcą, jeżeli zamawiający przewiduje rozliczenia w walutach obcych</w:t>
      </w:r>
    </w:p>
    <w:p w:rsidR="00044E17" w:rsidRPr="00E4674B" w:rsidRDefault="00044E17" w:rsidP="00E4674B">
      <w:pPr>
        <w:ind w:left="720" w:hanging="720"/>
        <w:rPr>
          <w:b/>
          <w:sz w:val="23"/>
          <w:szCs w:val="23"/>
        </w:rPr>
      </w:pPr>
    </w:p>
    <w:p w:rsidR="00044E17" w:rsidRPr="00E4674B" w:rsidRDefault="00044E17" w:rsidP="00E4674B">
      <w:pPr>
        <w:ind w:left="720" w:hanging="720"/>
        <w:rPr>
          <w:sz w:val="23"/>
          <w:szCs w:val="23"/>
        </w:rPr>
      </w:pPr>
      <w:r w:rsidRPr="00E4674B">
        <w:rPr>
          <w:sz w:val="23"/>
          <w:szCs w:val="23"/>
        </w:rPr>
        <w:t>Zamawiający nie dopuszcza prowadzenia rozliczeń w innej walucie niż złoty polski.</w:t>
      </w:r>
    </w:p>
    <w:p w:rsidR="00044E17" w:rsidRPr="00E4674B" w:rsidRDefault="00044E17" w:rsidP="00E4674B">
      <w:pPr>
        <w:ind w:left="720" w:hanging="720"/>
        <w:rPr>
          <w:b/>
          <w:sz w:val="23"/>
          <w:szCs w:val="23"/>
        </w:rPr>
      </w:pPr>
    </w:p>
    <w:p w:rsidR="00044E17" w:rsidRPr="00E4674B" w:rsidRDefault="00044E17" w:rsidP="00E4674B">
      <w:pPr>
        <w:ind w:left="900" w:hanging="900"/>
        <w:rPr>
          <w:b/>
          <w:sz w:val="23"/>
          <w:szCs w:val="23"/>
        </w:rPr>
      </w:pPr>
      <w:r w:rsidRPr="00E4674B">
        <w:rPr>
          <w:b/>
          <w:sz w:val="23"/>
          <w:szCs w:val="23"/>
        </w:rPr>
        <w:t>XXV. Wysokość zwrotu kosztów udziału w postępowaniu, jeżeli zamawiający przewiduje ich zwrot</w:t>
      </w:r>
    </w:p>
    <w:p w:rsidR="00044E17" w:rsidRPr="00E4674B" w:rsidRDefault="00044E17" w:rsidP="00E4674B">
      <w:pPr>
        <w:ind w:left="900" w:hanging="900"/>
        <w:rPr>
          <w:b/>
          <w:sz w:val="23"/>
          <w:szCs w:val="23"/>
        </w:rPr>
      </w:pPr>
    </w:p>
    <w:p w:rsidR="00044E17" w:rsidRPr="00E4674B" w:rsidRDefault="00044E17" w:rsidP="00E4674B">
      <w:pPr>
        <w:ind w:left="900" w:hanging="900"/>
        <w:rPr>
          <w:sz w:val="23"/>
          <w:szCs w:val="23"/>
        </w:rPr>
      </w:pPr>
      <w:r w:rsidRPr="00E4674B">
        <w:rPr>
          <w:sz w:val="23"/>
          <w:szCs w:val="23"/>
        </w:rPr>
        <w:t>Zamawiający nie przewiduje zwrotu kosztów udziału w postępowaniu.</w:t>
      </w:r>
    </w:p>
    <w:p w:rsidR="00044E17" w:rsidRPr="00E4674B" w:rsidRDefault="00044E17" w:rsidP="00E4674B">
      <w:pPr>
        <w:ind w:left="900" w:hanging="900"/>
        <w:rPr>
          <w:sz w:val="23"/>
          <w:szCs w:val="23"/>
        </w:rPr>
      </w:pPr>
    </w:p>
    <w:p w:rsidR="00044E17" w:rsidRPr="00E4674B" w:rsidRDefault="00044E17" w:rsidP="00E4674B">
      <w:pPr>
        <w:ind w:left="900" w:hanging="900"/>
        <w:rPr>
          <w:b/>
          <w:sz w:val="23"/>
          <w:szCs w:val="23"/>
        </w:rPr>
      </w:pPr>
      <w:r w:rsidRPr="00E4674B">
        <w:rPr>
          <w:b/>
          <w:sz w:val="23"/>
          <w:szCs w:val="23"/>
        </w:rPr>
        <w:t>XXVI. Wykaz załączników do SIWZ</w:t>
      </w:r>
    </w:p>
    <w:p w:rsidR="00044E17" w:rsidRPr="00E4674B" w:rsidRDefault="00044E17" w:rsidP="00E4674B">
      <w:pPr>
        <w:ind w:left="900" w:hanging="900"/>
        <w:rPr>
          <w:sz w:val="23"/>
          <w:szCs w:val="23"/>
        </w:rPr>
      </w:pPr>
    </w:p>
    <w:p w:rsidR="00044E17" w:rsidRPr="00E4674B" w:rsidRDefault="00044E17" w:rsidP="00E4674B">
      <w:pPr>
        <w:numPr>
          <w:ilvl w:val="0"/>
          <w:numId w:val="12"/>
        </w:numPr>
        <w:tabs>
          <w:tab w:val="clear" w:pos="720"/>
          <w:tab w:val="num" w:pos="180"/>
        </w:tabs>
        <w:ind w:hanging="720"/>
        <w:rPr>
          <w:sz w:val="23"/>
          <w:szCs w:val="23"/>
        </w:rPr>
      </w:pPr>
      <w:r w:rsidRPr="00E4674B">
        <w:rPr>
          <w:sz w:val="23"/>
          <w:szCs w:val="23"/>
        </w:rPr>
        <w:t>Załącznik nr 1 – Formularz ofertowy,</w:t>
      </w:r>
    </w:p>
    <w:p w:rsidR="00044E17" w:rsidRPr="00E4674B" w:rsidRDefault="00044E17" w:rsidP="00E4674B">
      <w:pPr>
        <w:numPr>
          <w:ilvl w:val="0"/>
          <w:numId w:val="12"/>
        </w:numPr>
        <w:tabs>
          <w:tab w:val="clear" w:pos="720"/>
          <w:tab w:val="num" w:pos="180"/>
        </w:tabs>
        <w:ind w:hanging="720"/>
        <w:rPr>
          <w:sz w:val="23"/>
          <w:szCs w:val="23"/>
        </w:rPr>
      </w:pPr>
      <w:r w:rsidRPr="00E4674B">
        <w:rPr>
          <w:sz w:val="23"/>
          <w:szCs w:val="23"/>
        </w:rPr>
        <w:t>Załącznik nr 2 – Opis przedmiotu zamówienia,</w:t>
      </w:r>
    </w:p>
    <w:p w:rsidR="00044E17" w:rsidRPr="00E4674B" w:rsidRDefault="00044E17" w:rsidP="00E4674B">
      <w:pPr>
        <w:numPr>
          <w:ilvl w:val="0"/>
          <w:numId w:val="12"/>
        </w:numPr>
        <w:tabs>
          <w:tab w:val="clear" w:pos="720"/>
          <w:tab w:val="num" w:pos="180"/>
        </w:tabs>
        <w:ind w:hanging="720"/>
        <w:rPr>
          <w:sz w:val="23"/>
          <w:szCs w:val="23"/>
        </w:rPr>
      </w:pPr>
      <w:r w:rsidRPr="00E4674B">
        <w:rPr>
          <w:sz w:val="23"/>
          <w:szCs w:val="23"/>
        </w:rPr>
        <w:t>Załącznik nr 3 - Oświadczenie, że wykonawca spełnia wymogi art. 22 ust. 1 Ustawy,</w:t>
      </w:r>
    </w:p>
    <w:p w:rsidR="00044E17" w:rsidRPr="00E4674B" w:rsidRDefault="00044E17" w:rsidP="00E4674B">
      <w:pPr>
        <w:numPr>
          <w:ilvl w:val="0"/>
          <w:numId w:val="12"/>
        </w:numPr>
        <w:tabs>
          <w:tab w:val="clear" w:pos="720"/>
          <w:tab w:val="num" w:pos="180"/>
        </w:tabs>
        <w:ind w:left="180" w:hanging="180"/>
        <w:rPr>
          <w:sz w:val="23"/>
          <w:szCs w:val="23"/>
        </w:rPr>
      </w:pPr>
      <w:r w:rsidRPr="00E4674B">
        <w:rPr>
          <w:sz w:val="23"/>
          <w:szCs w:val="23"/>
        </w:rPr>
        <w:t>Załącznik nr 4 - Oświadczenie, że wykonawca nie podlega wykluczeniu na podst. art. 24 Ustawy,</w:t>
      </w:r>
    </w:p>
    <w:p w:rsidR="00044E17" w:rsidRPr="00E4674B" w:rsidRDefault="00044E17" w:rsidP="00E4674B">
      <w:pPr>
        <w:numPr>
          <w:ilvl w:val="0"/>
          <w:numId w:val="12"/>
        </w:numPr>
        <w:tabs>
          <w:tab w:val="clear" w:pos="720"/>
          <w:tab w:val="num" w:pos="180"/>
        </w:tabs>
        <w:ind w:left="180" w:hanging="180"/>
        <w:rPr>
          <w:sz w:val="23"/>
          <w:szCs w:val="23"/>
        </w:rPr>
      </w:pPr>
      <w:r w:rsidRPr="00E4674B">
        <w:rPr>
          <w:sz w:val="23"/>
          <w:szCs w:val="23"/>
        </w:rPr>
        <w:t>Załącznik nr 5 – Wzór umowy w sprawie ud</w:t>
      </w:r>
      <w:r w:rsidR="00E4674B">
        <w:rPr>
          <w:sz w:val="23"/>
          <w:szCs w:val="23"/>
        </w:rPr>
        <w:t>zielenia zamówienia publicznego,</w:t>
      </w:r>
    </w:p>
    <w:p w:rsidR="009F2335" w:rsidRPr="00E4674B" w:rsidRDefault="00332600" w:rsidP="00E4674B">
      <w:pPr>
        <w:numPr>
          <w:ilvl w:val="0"/>
          <w:numId w:val="12"/>
        </w:numPr>
        <w:tabs>
          <w:tab w:val="clear" w:pos="720"/>
          <w:tab w:val="num" w:pos="180"/>
        </w:tabs>
        <w:ind w:left="180" w:hanging="180"/>
        <w:rPr>
          <w:sz w:val="23"/>
          <w:szCs w:val="23"/>
        </w:rPr>
      </w:pPr>
      <w:r w:rsidRPr="00E4674B">
        <w:rPr>
          <w:sz w:val="23"/>
          <w:szCs w:val="23"/>
        </w:rPr>
        <w:t>Załącznik nr 6 – Wykaz dostaw</w:t>
      </w:r>
      <w:r w:rsidR="00E4674B">
        <w:rPr>
          <w:sz w:val="23"/>
          <w:szCs w:val="23"/>
        </w:rPr>
        <w:t>.</w:t>
      </w:r>
      <w:bookmarkStart w:id="0" w:name="_GoBack"/>
      <w:bookmarkEnd w:id="0"/>
    </w:p>
    <w:p w:rsidR="009F2335" w:rsidRPr="00E4674B" w:rsidRDefault="009F2335" w:rsidP="00E4674B">
      <w:pPr>
        <w:rPr>
          <w:sz w:val="23"/>
          <w:szCs w:val="23"/>
        </w:rPr>
      </w:pPr>
    </w:p>
    <w:sectPr w:rsidR="009F2335" w:rsidRPr="00E4674B" w:rsidSect="0037589C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82F" w:rsidRDefault="002D082F" w:rsidP="0037589C">
      <w:pPr>
        <w:spacing w:line="240" w:lineRule="auto"/>
      </w:pPr>
      <w:r>
        <w:separator/>
      </w:r>
    </w:p>
  </w:endnote>
  <w:endnote w:type="continuationSeparator" w:id="0">
    <w:p w:rsidR="002D082F" w:rsidRDefault="002D082F" w:rsidP="00375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81" w:rsidRDefault="009D114C" w:rsidP="006552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60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5281" w:rsidRDefault="002D082F" w:rsidP="0065528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81" w:rsidRDefault="009D114C" w:rsidP="006552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604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777E">
      <w:rPr>
        <w:rStyle w:val="Numerstrony"/>
        <w:noProof/>
      </w:rPr>
      <w:t>7</w:t>
    </w:r>
    <w:r>
      <w:rPr>
        <w:rStyle w:val="Numerstrony"/>
      </w:rPr>
      <w:fldChar w:fldCharType="end"/>
    </w:r>
  </w:p>
  <w:p w:rsidR="00655281" w:rsidRDefault="002D082F" w:rsidP="0065528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82F" w:rsidRDefault="002D082F" w:rsidP="0037589C">
      <w:pPr>
        <w:spacing w:line="240" w:lineRule="auto"/>
      </w:pPr>
      <w:r>
        <w:separator/>
      </w:r>
    </w:p>
  </w:footnote>
  <w:footnote w:type="continuationSeparator" w:id="0">
    <w:p w:rsidR="002D082F" w:rsidRDefault="002D082F" w:rsidP="003758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706"/>
    <w:multiLevelType w:val="hybridMultilevel"/>
    <w:tmpl w:val="CC103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F5955"/>
    <w:multiLevelType w:val="hybridMultilevel"/>
    <w:tmpl w:val="A6188778"/>
    <w:lvl w:ilvl="0" w:tplc="B07E761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337AE"/>
    <w:multiLevelType w:val="hybridMultilevel"/>
    <w:tmpl w:val="A5924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32B95"/>
    <w:multiLevelType w:val="hybridMultilevel"/>
    <w:tmpl w:val="42D8B04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0035"/>
    <w:multiLevelType w:val="hybridMultilevel"/>
    <w:tmpl w:val="78D2B57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37D48"/>
    <w:multiLevelType w:val="hybridMultilevel"/>
    <w:tmpl w:val="254AD9F2"/>
    <w:lvl w:ilvl="0" w:tplc="91C2402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9F9A86D8">
      <w:start w:val="2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ED036D4"/>
    <w:multiLevelType w:val="hybridMultilevel"/>
    <w:tmpl w:val="2E724E7A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1EEC00AB"/>
    <w:multiLevelType w:val="hybridMultilevel"/>
    <w:tmpl w:val="8EE8FBEC"/>
    <w:lvl w:ilvl="0" w:tplc="B07E761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42605"/>
    <w:multiLevelType w:val="hybridMultilevel"/>
    <w:tmpl w:val="A3BCE43E"/>
    <w:lvl w:ilvl="0" w:tplc="F0C2E63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D25A7E"/>
    <w:multiLevelType w:val="hybridMultilevel"/>
    <w:tmpl w:val="288E3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D2A9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13937"/>
    <w:multiLevelType w:val="hybridMultilevel"/>
    <w:tmpl w:val="49468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BC7545"/>
    <w:multiLevelType w:val="hybridMultilevel"/>
    <w:tmpl w:val="4948B968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B80130"/>
    <w:multiLevelType w:val="hybridMultilevel"/>
    <w:tmpl w:val="8618DAB8"/>
    <w:lvl w:ilvl="0" w:tplc="B07E761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859BF"/>
    <w:multiLevelType w:val="hybridMultilevel"/>
    <w:tmpl w:val="7D824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73DB9"/>
    <w:multiLevelType w:val="hybridMultilevel"/>
    <w:tmpl w:val="2BDE523A"/>
    <w:lvl w:ilvl="0" w:tplc="B07E761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87A30"/>
    <w:multiLevelType w:val="hybridMultilevel"/>
    <w:tmpl w:val="902A2D46"/>
    <w:lvl w:ilvl="0" w:tplc="1D524A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E717D"/>
    <w:multiLevelType w:val="hybridMultilevel"/>
    <w:tmpl w:val="14B6D40A"/>
    <w:lvl w:ilvl="0" w:tplc="F0B88602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5409F"/>
    <w:multiLevelType w:val="hybridMultilevel"/>
    <w:tmpl w:val="69926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CB2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902E3"/>
    <w:multiLevelType w:val="hybridMultilevel"/>
    <w:tmpl w:val="42BA2EF2"/>
    <w:lvl w:ilvl="0" w:tplc="F3FA605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4C4671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 w:tplc="CDDE606C">
      <w:start w:val="1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6A028E"/>
    <w:multiLevelType w:val="hybridMultilevel"/>
    <w:tmpl w:val="1F1253E0"/>
    <w:lvl w:ilvl="0" w:tplc="F8B866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50E6E5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6D6E17"/>
    <w:multiLevelType w:val="hybridMultilevel"/>
    <w:tmpl w:val="18946B0A"/>
    <w:lvl w:ilvl="0" w:tplc="F0C2E63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7326B14">
      <w:start w:val="14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7855B40"/>
    <w:multiLevelType w:val="hybridMultilevel"/>
    <w:tmpl w:val="5C0A3ECC"/>
    <w:lvl w:ilvl="0" w:tplc="A53EEF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8BEC6AD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3"/>
        <w:szCs w:val="23"/>
      </w:rPr>
    </w:lvl>
    <w:lvl w:ilvl="2" w:tplc="B06CB2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C02484"/>
    <w:multiLevelType w:val="hybridMultilevel"/>
    <w:tmpl w:val="37B81B6C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795CC7"/>
    <w:multiLevelType w:val="hybridMultilevel"/>
    <w:tmpl w:val="0BECCDB2"/>
    <w:lvl w:ilvl="0" w:tplc="B07E761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32D5D"/>
    <w:multiLevelType w:val="hybridMultilevel"/>
    <w:tmpl w:val="5C0A3ECC"/>
    <w:lvl w:ilvl="0" w:tplc="A53EEF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8BEC6AD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3"/>
        <w:szCs w:val="23"/>
      </w:rPr>
    </w:lvl>
    <w:lvl w:ilvl="2" w:tplc="B06CB2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10FE1"/>
    <w:multiLevelType w:val="hybridMultilevel"/>
    <w:tmpl w:val="49500BFC"/>
    <w:lvl w:ilvl="0" w:tplc="E0D04752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316838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B804A3"/>
    <w:multiLevelType w:val="hybridMultilevel"/>
    <w:tmpl w:val="3AE83802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E0D04752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8"/>
  </w:num>
  <w:num w:numId="5">
    <w:abstractNumId w:val="25"/>
  </w:num>
  <w:num w:numId="6">
    <w:abstractNumId w:val="26"/>
  </w:num>
  <w:num w:numId="7">
    <w:abstractNumId w:val="24"/>
  </w:num>
  <w:num w:numId="8">
    <w:abstractNumId w:val="19"/>
  </w:num>
  <w:num w:numId="9">
    <w:abstractNumId w:val="11"/>
  </w:num>
  <w:num w:numId="10">
    <w:abstractNumId w:val="10"/>
  </w:num>
  <w:num w:numId="11">
    <w:abstractNumId w:val="22"/>
  </w:num>
  <w:num w:numId="12">
    <w:abstractNumId w:val="8"/>
  </w:num>
  <w:num w:numId="13">
    <w:abstractNumId w:val="16"/>
  </w:num>
  <w:num w:numId="14">
    <w:abstractNumId w:val="17"/>
  </w:num>
  <w:num w:numId="15">
    <w:abstractNumId w:val="6"/>
  </w:num>
  <w:num w:numId="16">
    <w:abstractNumId w:val="15"/>
  </w:num>
  <w:num w:numId="17">
    <w:abstractNumId w:val="0"/>
  </w:num>
  <w:num w:numId="18">
    <w:abstractNumId w:val="12"/>
  </w:num>
  <w:num w:numId="19">
    <w:abstractNumId w:val="13"/>
  </w:num>
  <w:num w:numId="20">
    <w:abstractNumId w:val="3"/>
  </w:num>
  <w:num w:numId="21">
    <w:abstractNumId w:val="20"/>
  </w:num>
  <w:num w:numId="22">
    <w:abstractNumId w:val="14"/>
  </w:num>
  <w:num w:numId="23">
    <w:abstractNumId w:val="21"/>
  </w:num>
  <w:num w:numId="24">
    <w:abstractNumId w:val="23"/>
  </w:num>
  <w:num w:numId="25">
    <w:abstractNumId w:val="4"/>
  </w:num>
  <w:num w:numId="26">
    <w:abstractNumId w:val="7"/>
  </w:num>
  <w:num w:numId="27">
    <w:abstractNumId w:val="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E17"/>
    <w:rsid w:val="00010A80"/>
    <w:rsid w:val="00044E17"/>
    <w:rsid w:val="00077FB5"/>
    <w:rsid w:val="0009604B"/>
    <w:rsid w:val="001E1681"/>
    <w:rsid w:val="00220542"/>
    <w:rsid w:val="002A73F1"/>
    <w:rsid w:val="002D082F"/>
    <w:rsid w:val="002E0932"/>
    <w:rsid w:val="002E3FF7"/>
    <w:rsid w:val="0031356C"/>
    <w:rsid w:val="003278C5"/>
    <w:rsid w:val="00332600"/>
    <w:rsid w:val="003565A3"/>
    <w:rsid w:val="003734EF"/>
    <w:rsid w:val="0037589C"/>
    <w:rsid w:val="00404368"/>
    <w:rsid w:val="00471636"/>
    <w:rsid w:val="004A2A2F"/>
    <w:rsid w:val="004E5BB6"/>
    <w:rsid w:val="00534B5C"/>
    <w:rsid w:val="00572B09"/>
    <w:rsid w:val="005853FD"/>
    <w:rsid w:val="00620403"/>
    <w:rsid w:val="006667A3"/>
    <w:rsid w:val="00676EC6"/>
    <w:rsid w:val="0068605A"/>
    <w:rsid w:val="006A4312"/>
    <w:rsid w:val="006C3FA4"/>
    <w:rsid w:val="006E2841"/>
    <w:rsid w:val="0070254B"/>
    <w:rsid w:val="00763AFA"/>
    <w:rsid w:val="00773DC0"/>
    <w:rsid w:val="007A2ACD"/>
    <w:rsid w:val="007D4408"/>
    <w:rsid w:val="00896A92"/>
    <w:rsid w:val="008B02B6"/>
    <w:rsid w:val="00917802"/>
    <w:rsid w:val="00917B0F"/>
    <w:rsid w:val="009D114C"/>
    <w:rsid w:val="009D61E9"/>
    <w:rsid w:val="009F2335"/>
    <w:rsid w:val="009F3936"/>
    <w:rsid w:val="00A04F0B"/>
    <w:rsid w:val="00A832AF"/>
    <w:rsid w:val="00AA777E"/>
    <w:rsid w:val="00BF4123"/>
    <w:rsid w:val="00C157C0"/>
    <w:rsid w:val="00C27916"/>
    <w:rsid w:val="00C95AE3"/>
    <w:rsid w:val="00D12990"/>
    <w:rsid w:val="00D60C9E"/>
    <w:rsid w:val="00D950D0"/>
    <w:rsid w:val="00DB0FC7"/>
    <w:rsid w:val="00DB1D0A"/>
    <w:rsid w:val="00DD1B6E"/>
    <w:rsid w:val="00E4674B"/>
    <w:rsid w:val="00E47975"/>
    <w:rsid w:val="00E937FA"/>
    <w:rsid w:val="00F317FD"/>
    <w:rsid w:val="00F431B7"/>
    <w:rsid w:val="00F478BA"/>
    <w:rsid w:val="00F73306"/>
    <w:rsid w:val="00F84D12"/>
    <w:rsid w:val="00F868F6"/>
    <w:rsid w:val="00FD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E17"/>
    <w:pPr>
      <w:spacing w:after="0" w:line="320" w:lineRule="atLeast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44E17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44E17"/>
    <w:pPr>
      <w:spacing w:line="360" w:lineRule="auto"/>
      <w:ind w:left="360"/>
      <w:jc w:val="left"/>
    </w:pPr>
    <w:rPr>
      <w:rFonts w:eastAsia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44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44E17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44E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044E17"/>
  </w:style>
  <w:style w:type="paragraph" w:styleId="Tekstpodstawowywcity">
    <w:name w:val="Body Text Indent"/>
    <w:basedOn w:val="Normalny"/>
    <w:link w:val="TekstpodstawowywcityZnak"/>
    <w:rsid w:val="00044E17"/>
    <w:pPr>
      <w:spacing w:after="120" w:line="240" w:lineRule="auto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4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44E17"/>
    <w:pPr>
      <w:spacing w:after="120" w:line="240" w:lineRule="auto"/>
      <w:jc w:val="left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4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67A3"/>
    <w:pPr>
      <w:ind w:left="720"/>
      <w:contextualSpacing/>
    </w:pPr>
  </w:style>
  <w:style w:type="character" w:customStyle="1" w:styleId="symbol">
    <w:name w:val="symbol"/>
    <w:basedOn w:val="Domylnaczcionkaakapitu"/>
    <w:rsid w:val="006667A3"/>
  </w:style>
  <w:style w:type="character" w:styleId="Odwoaniedokomentarza">
    <w:name w:val="annotation reference"/>
    <w:basedOn w:val="Domylnaczcionkaakapitu"/>
    <w:uiPriority w:val="99"/>
    <w:semiHidden/>
    <w:unhideWhenUsed/>
    <w:rsid w:val="004A2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A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A2F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A2F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A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A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fz@awf.katow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wf.katowi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wf.katowice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2496</Words>
  <Characters>14980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Tomek</cp:lastModifiedBy>
  <cp:revision>7</cp:revision>
  <dcterms:created xsi:type="dcterms:W3CDTF">2013-01-25T15:38:00Z</dcterms:created>
  <dcterms:modified xsi:type="dcterms:W3CDTF">2013-01-29T08:42:00Z</dcterms:modified>
</cp:coreProperties>
</file>