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34" w:rsidRPr="00D23A22" w:rsidRDefault="00692134">
      <w:pPr>
        <w:rPr>
          <w:sz w:val="20"/>
          <w:szCs w:val="20"/>
        </w:rPr>
      </w:pPr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CD279D" w:rsidRDefault="009D033F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19011476" w:history="1">
        <w:r w:rsidR="00CD279D" w:rsidRPr="000802B3">
          <w:rPr>
            <w:rStyle w:val="Hipercze"/>
            <w:noProof/>
          </w:rPr>
          <w:t>Laptop  15,6”</w:t>
        </w:r>
        <w:r w:rsidR="00CD279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D279D" w:rsidRPr="000802B3">
          <w:rPr>
            <w:rStyle w:val="Hipercze"/>
            <w:noProof/>
          </w:rPr>
          <w:t xml:space="preserve"> szt. 16</w:t>
        </w:r>
      </w:hyperlink>
    </w:p>
    <w:p w:rsidR="00CD279D" w:rsidRDefault="00BC1776">
      <w:pPr>
        <w:pStyle w:val="Spistreci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19011477" w:history="1">
        <w:r w:rsidR="00CD279D" w:rsidRPr="000802B3">
          <w:rPr>
            <w:rStyle w:val="Hipercze"/>
            <w:noProof/>
          </w:rPr>
          <w:t>Serwer</w:t>
        </w:r>
        <w:r w:rsidR="00CD279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D279D" w:rsidRPr="000802B3">
          <w:rPr>
            <w:rStyle w:val="Hipercze"/>
            <w:noProof/>
          </w:rPr>
          <w:t xml:space="preserve"> szt. 2</w:t>
        </w:r>
      </w:hyperlink>
    </w:p>
    <w:p w:rsidR="00CD279D" w:rsidRDefault="00BC1776">
      <w:pPr>
        <w:pStyle w:val="Spistreci1"/>
        <w:tabs>
          <w:tab w:val="left" w:pos="229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19011478" w:history="1">
        <w:r w:rsidR="00CD279D" w:rsidRPr="000802B3">
          <w:rPr>
            <w:rStyle w:val="Hipercze"/>
            <w:noProof/>
          </w:rPr>
          <w:t>Urządzenia Acces Point</w:t>
        </w:r>
        <w:r w:rsidR="00CD279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D279D" w:rsidRPr="000802B3">
          <w:rPr>
            <w:rStyle w:val="Hipercze"/>
            <w:noProof/>
          </w:rPr>
          <w:t xml:space="preserve"> szt. 6</w:t>
        </w:r>
      </w:hyperlink>
    </w:p>
    <w:p w:rsidR="00CD279D" w:rsidRDefault="00BC1776">
      <w:pPr>
        <w:pStyle w:val="Spistreci1"/>
        <w:tabs>
          <w:tab w:val="left" w:pos="4392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19011479" w:history="1">
        <w:r w:rsidR="00CD279D" w:rsidRPr="000802B3">
          <w:rPr>
            <w:rStyle w:val="Hipercze"/>
            <w:noProof/>
          </w:rPr>
          <w:t xml:space="preserve">Urządzenie wielofunkcyjne laserowe mono A4 </w:t>
        </w:r>
        <w:r w:rsidR="00CD279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CD279D" w:rsidRPr="000802B3">
          <w:rPr>
            <w:rStyle w:val="Hipercze"/>
            <w:noProof/>
          </w:rPr>
          <w:t xml:space="preserve"> szt. 5</w:t>
        </w:r>
      </w:hyperlink>
    </w:p>
    <w:p w:rsidR="00AE184C" w:rsidRPr="00D23A22" w:rsidRDefault="009D033F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0" w:name="_Toc37313165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p w:rsidR="008D2A28" w:rsidRDefault="00A70F70" w:rsidP="008D2A28">
      <w:pPr>
        <w:pStyle w:val="Nagwek1"/>
        <w:rPr>
          <w:rFonts w:ascii="Calibri" w:hAnsi="Calibri"/>
        </w:rPr>
      </w:pPr>
      <w:bookmarkStart w:id="1" w:name="_Toc19011476"/>
      <w:bookmarkStart w:id="2" w:name="_Toc321121187"/>
      <w:bookmarkEnd w:id="0"/>
      <w:r w:rsidRPr="00D23A22">
        <w:rPr>
          <w:rFonts w:ascii="Calibri" w:hAnsi="Calibri"/>
        </w:rPr>
        <w:t xml:space="preserve">Laptop </w:t>
      </w:r>
      <w:r w:rsidR="00BB7CCD" w:rsidRPr="00D23A22">
        <w:rPr>
          <w:rFonts w:ascii="Calibri" w:hAnsi="Calibri"/>
        </w:rPr>
        <w:t xml:space="preserve"> </w:t>
      </w:r>
      <w:r w:rsidRPr="00D23A22">
        <w:rPr>
          <w:rFonts w:ascii="Calibri" w:hAnsi="Calibri"/>
        </w:rPr>
        <w:t>1</w:t>
      </w:r>
      <w:r w:rsidR="00BC0A5F" w:rsidRPr="00D23A22">
        <w:rPr>
          <w:rFonts w:ascii="Calibri" w:hAnsi="Calibri"/>
        </w:rPr>
        <w:t>5,6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B1192A">
        <w:rPr>
          <w:rFonts w:ascii="Calibri" w:hAnsi="Calibri"/>
        </w:rPr>
        <w:t>16</w:t>
      </w:r>
      <w:bookmarkEnd w:id="1"/>
    </w:p>
    <w:p w:rsidR="00A70F70" w:rsidRDefault="00A70F70" w:rsidP="00585821">
      <w:pPr>
        <w:rPr>
          <w:rFonts w:cs="Arial"/>
          <w:color w:val="000000"/>
          <w:sz w:val="20"/>
          <w:szCs w:val="20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2200"/>
        <w:gridCol w:w="6862"/>
      </w:tblGrid>
      <w:tr w:rsidR="00645DC8" w:rsidRPr="001661B9" w:rsidTr="005B0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Nazwa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Wymagane parametry techniczne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Zastosowanie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Komputer przenośny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Ekran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Matryca TFT, min. 15,6” z podświetleniem w technologii LED, powłoka antyrefleksyjna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Anti-Glare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>- rozdzielczość: FHD 1920x1080, 220nits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Procesor 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Procesor wielordzeniowy ze zintegrowaną grafiką, osiągający w teście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PassMark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CPU Mark wynik min. 5200 punktów według wyników ze strony https://www.cpubenchmark.net/cpu_list.php     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Płyta główna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Wyposażona w dedykowany chipset dla oferowanego procesora. Zaprojektowana i wyprodukowana przez producenta komputera wyposażona w interfejs SATA III (6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Gb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>/s) do obsługi dysków twardych. Płyta główna i konstrukcja laptopa wspierająca konfiguracje dwu dyskową SSD M.2+ HDD 2,5’’.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Pamięć RAM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8GB DDR4 2400Mhz z możliwością rozbudowy do min. 20GB.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Pamięć masowa</w:t>
            </w:r>
          </w:p>
        </w:tc>
        <w:tc>
          <w:tcPr>
            <w:tcW w:w="6862" w:type="dxa"/>
          </w:tcPr>
          <w:p w:rsidR="00645DC8" w:rsidRPr="001661B9" w:rsidRDefault="00D11312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Min. </w:t>
            </w:r>
            <w:r w:rsidR="00645DC8">
              <w:rPr>
                <w:rFonts w:cstheme="minorHAnsi"/>
                <w:bCs/>
                <w:color w:val="000000" w:themeColor="text1"/>
              </w:rPr>
              <w:t>240GB SSD.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Wsparcie dla dysków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NVMe</w:t>
            </w:r>
            <w:proofErr w:type="spellEnd"/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Karta graficzna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Zintegrowana, ze sprzętowym wsparciem dla DirectX 12,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Shader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 5.0 posiadająca minimum 20EU (Graphics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Execution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Units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). Obsługiwana rozdzielczość 4K poprzez port HDMI min. 4096x2304@24Hz. Osiągająca w teście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Passsmark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Average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 G3D Mark min. 1000 pkt.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Napęd optyczny</w:t>
            </w:r>
          </w:p>
        </w:tc>
        <w:tc>
          <w:tcPr>
            <w:tcW w:w="6862" w:type="dxa"/>
          </w:tcPr>
          <w:p w:rsidR="00645DC8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Wbudowany DVD+/-RW.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Modułowa konstrukcja umożliwiająca bez narzędziowe wyjęcie napędu i zastąpienie dodatkową baterią.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lastRenderedPageBreak/>
              <w:t xml:space="preserve">Klawiatura i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touchpad</w:t>
            </w:r>
            <w:proofErr w:type="spellEnd"/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Klawiatura z powłoką antybakteryjna, odporna na zalanie cieczą (materiał pod klawiaturą wchłaniający wilgoć i ciecz). Klawiatura w układzie US-QWERTY.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Touchpad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wyposażony w 2 niezależne klawisze funkcyjne ze wsparciem dla technologii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multitouch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. Musi posiadać wsparcie dla gestów dla minimum 3 niezależnych punktów dotyku. 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Multimedia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Czterokanałowa (24-bitowa) karta dźwiękowa zintegrowana z płytą główną, zgodna z High Definition, wbudowane głośniki stereo.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mikrofon z funkcja redukcji szumów i poprawy mowy wbudowane w obudowę matrycy.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Kamera internetowa trwale zainstalowana w obudowie matrycy wraz diodą LED sygnalizującą pracę kamery oraz posiadająca fabryczną przesłonę kamery.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Bateria i zasilanie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Min. 2-cell. 30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Whrs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>. Pozwalająca na nieprzerwaną pracę przez min. 6 godzin wg oficjalnych dokumentów producenta.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Umożliwiająca jej szybkie naładowanie do poziomu 80% w czasie 1 godziny i do poziomu 100% w czasie 2 godzin. Zasilacz o mocy </w:t>
            </w:r>
            <w:r w:rsidRPr="001661B9">
              <w:rPr>
                <w:rFonts w:cstheme="minorHAnsi"/>
                <w:bCs/>
                <w:color w:val="000000" w:themeColor="text1"/>
              </w:rPr>
              <w:t>min. 65W. 2 lata gwarancji na baterię.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Waga i wymiary</w:t>
            </w:r>
          </w:p>
        </w:tc>
        <w:tc>
          <w:tcPr>
            <w:tcW w:w="6862" w:type="dxa"/>
            <w:shd w:val="clear" w:color="auto" w:fill="auto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Waga maksymalnie 1,9 kg z baterią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Obudowa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Szkielet i zawiasy notebooka wykonany z wzmacnianego metalu. 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Obudowa wyposażona w zawiasy metalowe. Kąt otwarcia matrycy min.180 stopni. W obudowę wbudowane co najmniej 2 diody sygnalizujące stan naładowania akumulatora oraz pracę dysku twardego.   </w:t>
            </w:r>
          </w:p>
        </w:tc>
      </w:tr>
      <w:tr w:rsidR="00645DC8" w:rsidRPr="001661B9" w:rsidTr="005B08A8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BIOS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Możliwość, bez uruchamiania systemu operacyjnego z dysku twardego komputera lub innych podłączonych do niego urządzeń zewnętrznych informacji o: 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Wersji BIOS wraz z bieżącą datą,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Numerze seryjnym komputera,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Ilości pamięci RAM</w:t>
            </w:r>
            <w:r>
              <w:rPr>
                <w:rFonts w:cstheme="minorHAnsi"/>
                <w:color w:val="000000" w:themeColor="text1"/>
              </w:rPr>
              <w:t xml:space="preserve"> wraz obsadzeniem slotów.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Modelu procesora oraz częstotliwości jego taktowania,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Modelu dysku twardego wraz z jego numerem seryjnym,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karty LAN,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karty WLAN,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lastRenderedPageBreak/>
              <w:t>Możliwość wyłączenia zintegrowanej karty AUDIO,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napędu optycznego,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czytnika kart,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portów USB,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czytnika linii papilarnych.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Funkcja blokowania/odblokowania BOOT-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owania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stacji roboczej z zewnętrznych urządzeń.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Funkcja blokowania/odblokowania BOOT-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owania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stacji roboczej z USB.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Możliwość, bez uruchamiania systemu operacyjnego,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lastRenderedPageBreak/>
              <w:t>Certyfikaty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Certyfikat ISO9001, ISO14001 lub certyfikaty równoważne (dostarczyć na wezwanie Zamawiającego).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Deklaracja zgodności CE (dostarczyć na wezwanie Zamawiającego).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Potwierdzenie spełnienia kryteriów środowiskowych, w tym zgodności z dyrektywą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RoHS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Unii Europejskiej o eliminacji substancji niebezpiecznych w postaci oświadczenia producenta jednostki – (dostarczyć na wezwanie Zamawiającego).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Potwierdzenie kompatybilności komputera z oferowanym systemem operacyjnym – (dostarczyć na wezwanie Zamawiającego).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Czujnik spadania zwiększający ochronę dysków twardych działający nawet przy wyłączonym notebooku oraz konstrukcja absorbująca wstrząsy.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Czytnik linii papilarnych.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Złącze typu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Kensington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Lock</w:t>
            </w:r>
            <w:r w:rsidRPr="001661B9">
              <w:rPr>
                <w:rFonts w:cstheme="minorHAnsi"/>
                <w:color w:val="000000" w:themeColor="text1"/>
              </w:rPr>
              <w:t>.</w:t>
            </w:r>
          </w:p>
        </w:tc>
      </w:tr>
      <w:tr w:rsidR="00645DC8" w:rsidRPr="001661B9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System operacyjny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pStyle w:val="Default"/>
              <w:tabs>
                <w:tab w:val="left" w:pos="6435"/>
              </w:tabs>
              <w:ind w:right="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1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Windows 10 Pro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fessional</w:t>
            </w:r>
            <w:r w:rsidRPr="001661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64 bity PL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Dołączony zewnętrzny nośnik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Recovery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w postaci płyty (płyt) </w:t>
            </w:r>
            <w:r w:rsidR="00BA1589">
              <w:rPr>
                <w:rFonts w:cstheme="minorHAnsi"/>
                <w:bCs/>
                <w:color w:val="000000" w:themeColor="text1"/>
              </w:rPr>
              <w:t>CD/</w:t>
            </w:r>
            <w:r w:rsidRPr="001661B9">
              <w:rPr>
                <w:rFonts w:cstheme="minorHAnsi"/>
                <w:bCs/>
                <w:color w:val="000000" w:themeColor="text1"/>
              </w:rPr>
              <w:t>DVD umożliwiający w przypadku awarii dysku twardego ponowną instalację zainstalowanego systemu operacyjnego oraz nośnik zawierający sterowniki wszystkich zainstalowanych urządzeń.</w:t>
            </w:r>
          </w:p>
        </w:tc>
      </w:tr>
      <w:tr w:rsidR="00645DC8" w:rsidRPr="00B73A35" w:rsidTr="005B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1661B9">
              <w:rPr>
                <w:rFonts w:cstheme="minorHAnsi"/>
                <w:lang w:val="de-DE"/>
              </w:rPr>
              <w:lastRenderedPageBreak/>
              <w:t>Bezpieczeństwo</w:t>
            </w:r>
            <w:proofErr w:type="spellEnd"/>
            <w:r w:rsidRPr="001661B9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1661B9">
              <w:rPr>
                <w:rFonts w:cstheme="minorHAnsi"/>
                <w:lang w:val="de-DE"/>
              </w:rPr>
              <w:t>oprogramowanie</w:t>
            </w:r>
            <w:proofErr w:type="spellEnd"/>
            <w:r w:rsidRPr="001661B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661B9">
              <w:rPr>
                <w:rFonts w:cstheme="minorHAnsi"/>
                <w:lang w:val="de-DE"/>
              </w:rPr>
              <w:t>dodatkowe</w:t>
            </w:r>
            <w:proofErr w:type="spellEnd"/>
            <w:r w:rsidRPr="001661B9">
              <w:rPr>
                <w:rFonts w:cstheme="minorHAnsi"/>
                <w:lang w:val="de-DE"/>
              </w:rPr>
              <w:t xml:space="preserve"> – w </w:t>
            </w:r>
            <w:proofErr w:type="spellStart"/>
            <w:r w:rsidRPr="001661B9">
              <w:rPr>
                <w:rFonts w:cstheme="minorHAnsi"/>
                <w:lang w:val="de-DE"/>
              </w:rPr>
              <w:t>formularzu</w:t>
            </w:r>
            <w:proofErr w:type="spellEnd"/>
            <w:r w:rsidRPr="001661B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661B9">
              <w:rPr>
                <w:rFonts w:cstheme="minorHAnsi"/>
                <w:lang w:val="de-DE"/>
              </w:rPr>
              <w:t>oferty</w:t>
            </w:r>
            <w:proofErr w:type="spellEnd"/>
            <w:r w:rsidRPr="001661B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661B9">
              <w:rPr>
                <w:rFonts w:cstheme="minorHAnsi"/>
                <w:lang w:val="de-DE"/>
              </w:rPr>
              <w:t>trzeba</w:t>
            </w:r>
            <w:proofErr w:type="spellEnd"/>
            <w:r w:rsidRPr="001661B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661B9">
              <w:rPr>
                <w:rFonts w:cstheme="minorHAnsi"/>
                <w:lang w:val="de-DE"/>
              </w:rPr>
              <w:t>podać</w:t>
            </w:r>
            <w:proofErr w:type="spellEnd"/>
            <w:r w:rsidRPr="001661B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661B9">
              <w:rPr>
                <w:rFonts w:cstheme="minorHAnsi"/>
                <w:lang w:val="de-DE"/>
              </w:rPr>
              <w:t>nazwę</w:t>
            </w:r>
            <w:proofErr w:type="spellEnd"/>
            <w:r w:rsidRPr="001661B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661B9">
              <w:rPr>
                <w:rFonts w:cstheme="minorHAnsi"/>
                <w:lang w:val="de-DE"/>
              </w:rPr>
              <w:t>oferowanego</w:t>
            </w:r>
            <w:proofErr w:type="spellEnd"/>
            <w:r w:rsidRPr="001661B9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661B9">
              <w:rPr>
                <w:rFonts w:cstheme="minorHAnsi"/>
                <w:lang w:val="de-DE"/>
              </w:rPr>
              <w:t>oprogramowania</w:t>
            </w:r>
            <w:proofErr w:type="spellEnd"/>
          </w:p>
        </w:tc>
        <w:tc>
          <w:tcPr>
            <w:tcW w:w="6862" w:type="dxa"/>
          </w:tcPr>
          <w:p w:rsidR="00645DC8" w:rsidRPr="001661B9" w:rsidRDefault="00645DC8" w:rsidP="005B08A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661B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Oprogramowanie producenta komputera umożliwiające zdalną i lokalną administrację oferowanych komputerów oraz ich diagnostykę, pozwalające na: </w:t>
            </w:r>
          </w:p>
          <w:p w:rsidR="00645DC8" w:rsidRPr="001661B9" w:rsidRDefault="00645DC8" w:rsidP="005B08A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661B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- zdalną i lokalną inwentaryzację komponentów komputera</w:t>
            </w:r>
          </w:p>
          <w:p w:rsidR="00645DC8" w:rsidRPr="001661B9" w:rsidRDefault="00645DC8" w:rsidP="005B08A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661B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- zdalne i lokalne monitorowanie stanu komponentów: CPU, Pamięć RAM, HDD, wersje BIOS</w:t>
            </w:r>
          </w:p>
          <w:p w:rsidR="00645DC8" w:rsidRPr="001661B9" w:rsidRDefault="00645DC8" w:rsidP="005B08A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661B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zdalne włączenie, wyłączanie oraz restart komputera w sieci, </w:t>
            </w:r>
          </w:p>
          <w:p w:rsidR="00645DC8" w:rsidRPr="001661B9" w:rsidRDefault="00645DC8" w:rsidP="005B08A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661B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monitorowanie i </w:t>
            </w:r>
            <w:proofErr w:type="spellStart"/>
            <w:r w:rsidRPr="001661B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alertowanie</w:t>
            </w:r>
            <w:proofErr w:type="spellEnd"/>
            <w:r w:rsidRPr="001661B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temperatur, napięć i zajętości dysków twardych  wraz z graficznym przedstawieniem wartości w zadanym czasie w postaci wykresów. </w:t>
            </w:r>
          </w:p>
          <w:p w:rsidR="00645DC8" w:rsidRPr="001661B9" w:rsidRDefault="00645DC8" w:rsidP="005B08A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661B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- otrzymywanie informacji WMI – Windows Management Interface</w:t>
            </w:r>
          </w:p>
          <w:p w:rsidR="00645DC8" w:rsidRPr="001661B9" w:rsidRDefault="00645DC8" w:rsidP="005B08A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661B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Interfejs komunikacyjny ww. oprogramowania musi być w języku polskim. W celu zapewnienia pełnej kompatybilności ww. oprogramowania z komputerem, ww. oprogramowanie musi być wyprodukowane w całości przez producenta komputera. Nie dopuszcza się zaoferowania ww. oprogramowania, składającego się z kilku różnych programów, wyprodukowanych przez różnych producentów, które sumarycznie spełniałby ww. wymagania.</w:t>
            </w:r>
          </w:p>
          <w:p w:rsidR="00645DC8" w:rsidRPr="00B73A35" w:rsidRDefault="00645DC8" w:rsidP="005B08A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  <w:tr w:rsidR="00645DC8" w:rsidRPr="001661B9" w:rsidTr="005B08A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Porty i złącza</w:t>
            </w:r>
          </w:p>
        </w:tc>
        <w:tc>
          <w:tcPr>
            <w:tcW w:w="6862" w:type="dxa"/>
          </w:tcPr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Wbudowane porty i złącza: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1x 15-pin VGA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1x HDMI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ver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>. 1.4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1x RJ-45 (10/100/1000) z funkcją Wake-on-LAN (WOL) umożliwiającą włączenie komputera za pomocą prostego komunikatu sieciowego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2x USB 3.</w:t>
            </w:r>
            <w:r>
              <w:rPr>
                <w:rFonts w:cstheme="minorHAnsi"/>
                <w:color w:val="000000" w:themeColor="text1"/>
              </w:rPr>
              <w:t>1 typ-A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2x USB 3.1 typ-C 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Możliwość ładowania urządzeń zewnętrznych poprzez port USB, nawet gdy notebook jest wyłączony i jest w trybie hibernacji/uśpienia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Czytnik kart multimedialny 4in1 wspierający karty SD 4.0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Wbudowany w obudowę czytnik linii papilarnych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Współdzielone złącze słuchawkowe stereo i złącze mikrofonowe tzw.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combo</w:t>
            </w:r>
            <w:proofErr w:type="spellEnd"/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Moduł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bluetooth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 4.1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Zintegrowana w postaci wewnętrznego modułu mini-PCI Express karta sieci  WLAN obsługująca łącznie standardy  IEEE 802.11 a/b/g/n w standardzie AC </w:t>
            </w:r>
          </w:p>
        </w:tc>
      </w:tr>
      <w:tr w:rsidR="00645DC8" w:rsidRPr="001661B9" w:rsidTr="005B08A8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645DC8" w:rsidRPr="001661B9" w:rsidRDefault="00645DC8" w:rsidP="005B08A8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Warunki gwarancji</w:t>
            </w:r>
          </w:p>
        </w:tc>
        <w:tc>
          <w:tcPr>
            <w:tcW w:w="6862" w:type="dxa"/>
          </w:tcPr>
          <w:p w:rsidR="00BA1589" w:rsidRDefault="00645DC8" w:rsidP="00BA1589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Min. 36 miesięcy gwarancji. Czas reakcji serwisu - do </w:t>
            </w:r>
            <w:r w:rsidR="00BA1589">
              <w:rPr>
                <w:rFonts w:cstheme="minorHAnsi"/>
                <w:bCs/>
                <w:color w:val="000000" w:themeColor="text1"/>
              </w:rPr>
              <w:t xml:space="preserve">końca następnego dnia roboczego. </w:t>
            </w:r>
          </w:p>
          <w:p w:rsidR="00BA1589" w:rsidRPr="003A74A8" w:rsidRDefault="00BA1589" w:rsidP="00BA1589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3A74A8">
              <w:rPr>
                <w:rFonts w:cstheme="minorHAnsi"/>
                <w:bCs/>
                <w:color w:val="000000" w:themeColor="text1"/>
              </w:rPr>
              <w:t>Uszkodzony dysk twardy pozostaje u Zamawiającego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E0727F">
              <w:rPr>
                <w:rFonts w:cstheme="minorHAnsi"/>
                <w:bCs/>
                <w:color w:val="000000" w:themeColor="text1"/>
              </w:rPr>
              <w:t>Firma serwisująca musi posiadać ISO 9001:2000 lub równoważny certyfikat dla świadczenia usług serwisowych oraz posiadać autoryzację producenta komputera – dokumenty potwierdzające dostarczyć na wezwanie Zamawiającego</w:t>
            </w:r>
            <w:r w:rsidR="00E0727F">
              <w:rPr>
                <w:rFonts w:cstheme="minorHAnsi"/>
                <w:bCs/>
                <w:color w:val="000000" w:themeColor="text1"/>
              </w:rPr>
              <w:t xml:space="preserve"> na etapie realizacji umowy</w:t>
            </w:r>
            <w:r w:rsidRPr="00E0727F">
              <w:rPr>
                <w:rFonts w:cstheme="minorHAnsi"/>
                <w:bCs/>
                <w:color w:val="000000" w:themeColor="text1"/>
              </w:rPr>
              <w:t>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lastRenderedPageBreak/>
              <w:t>Gwarancja musi oferować przez cały okres:</w:t>
            </w:r>
          </w:p>
          <w:p w:rsidR="00645DC8" w:rsidRPr="001661B9" w:rsidRDefault="00645DC8" w:rsidP="00645DC8">
            <w:pPr>
              <w:pStyle w:val="Akapitzlist"/>
              <w:numPr>
                <w:ilvl w:val="0"/>
                <w:numId w:val="21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usługi serwisowe świadczone w miejscu instalacji urządzenia oraz możliwość szybkiego zgłaszania usterek przez portal internetowy</w:t>
            </w:r>
          </w:p>
          <w:p w:rsidR="00645DC8" w:rsidRDefault="00645DC8" w:rsidP="00645DC8">
            <w:pPr>
              <w:pStyle w:val="Akapitzlist"/>
              <w:numPr>
                <w:ilvl w:val="0"/>
                <w:numId w:val="21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dostępność wsparcia technicznego przez 24 godziny 7 dni w tygodniu przez cały rok.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Dostęp do najnowszych sterowników i uaktualnień na stronie producenta notebooka realizowany poprzez podanie na dedykowanej stronie internetowej producenta nazwy platformy notebooka.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konsultacji poprzez infolinię w sprawie instalacji systemu operacyjnego oraz dołączonego oprogramowania.</w:t>
            </w:r>
          </w:p>
          <w:p w:rsidR="00645DC8" w:rsidRPr="001661B9" w:rsidRDefault="00645DC8" w:rsidP="005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sprawdzenia konfiguracji sprzętowej poprzez infolinię na podstawie podanego numeru seryjnego</w:t>
            </w:r>
          </w:p>
        </w:tc>
      </w:tr>
    </w:tbl>
    <w:p w:rsidR="00585821" w:rsidRDefault="00585821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3D28B1" w:rsidRDefault="008D2A28" w:rsidP="003D28B1">
      <w:pPr>
        <w:pStyle w:val="Nagwek1"/>
        <w:rPr>
          <w:rFonts w:ascii="Calibri" w:hAnsi="Calibri"/>
        </w:rPr>
      </w:pPr>
      <w:bookmarkStart w:id="3" w:name="_Toc19011477"/>
      <w:bookmarkEnd w:id="2"/>
      <w:r>
        <w:rPr>
          <w:rFonts w:ascii="Calibri" w:hAnsi="Calibri"/>
        </w:rPr>
        <w:t>Serwer</w:t>
      </w:r>
      <w:r w:rsidR="003D28B1" w:rsidRPr="00D23A22">
        <w:rPr>
          <w:rFonts w:ascii="Calibri" w:hAnsi="Calibri"/>
        </w:rPr>
        <w:tab/>
      </w:r>
      <w:r w:rsidR="003D28B1"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2</w:t>
      </w:r>
      <w:bookmarkEnd w:id="3"/>
    </w:p>
    <w:p w:rsidR="005F447F" w:rsidRPr="005F447F" w:rsidRDefault="005F447F" w:rsidP="005F447F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7182"/>
      </w:tblGrid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i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Charakterystyka (wymagania minimalne)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 xml:space="preserve">Obudowa </w:t>
            </w:r>
            <w:proofErr w:type="spellStart"/>
            <w:r w:rsidRPr="00125A84">
              <w:rPr>
                <w:rFonts w:cs="Segoe UI"/>
                <w:sz w:val="20"/>
                <w:szCs w:val="20"/>
              </w:rPr>
              <w:t>Rack</w:t>
            </w:r>
            <w:proofErr w:type="spellEnd"/>
            <w:r w:rsidRPr="00125A84">
              <w:rPr>
                <w:rFonts w:cs="Segoe UI"/>
                <w:sz w:val="20"/>
                <w:szCs w:val="20"/>
              </w:rPr>
              <w:t xml:space="preserve"> o wysokości max 2U z możliwością instalacji min. 4 dysków 3.5" Hot-Plug wraz z kompletem wysuwanych szyn umożliwiających montaż w szafie </w:t>
            </w:r>
            <w:proofErr w:type="spellStart"/>
            <w:r w:rsidRPr="00125A84">
              <w:rPr>
                <w:rFonts w:cs="Segoe UI"/>
                <w:sz w:val="20"/>
                <w:szCs w:val="20"/>
              </w:rPr>
              <w:t>rack</w:t>
            </w:r>
            <w:proofErr w:type="spellEnd"/>
            <w:r w:rsidRPr="00125A84">
              <w:rPr>
                <w:rFonts w:cs="Segoe UI"/>
                <w:sz w:val="20"/>
                <w:szCs w:val="20"/>
              </w:rPr>
              <w:t xml:space="preserve"> i wysuwanie serwera do celów serwisowych oraz organizatorem do kabli. 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Płyta główna z możliwością zainstalowania minimum dwóch procesorów. Płyta główna musi być zaprojektowana przez producenta serwera.</w:t>
            </w:r>
          </w:p>
        </w:tc>
      </w:tr>
      <w:tr w:rsidR="005F447F" w:rsidRPr="00125A84" w:rsidTr="005F447F">
        <w:trPr>
          <w:trHeight w:val="74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Chipset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bCs/>
                <w:sz w:val="20"/>
                <w:szCs w:val="20"/>
              </w:rPr>
            </w:pPr>
            <w:r w:rsidRPr="00125A84">
              <w:rPr>
                <w:bCs/>
                <w:sz w:val="20"/>
                <w:szCs w:val="20"/>
              </w:rPr>
              <w:t>Dedykowany przez producenta procesora do pracy w serwerach dwuprocesorowych.</w:t>
            </w:r>
          </w:p>
        </w:tc>
      </w:tr>
      <w:tr w:rsidR="005F447F" w:rsidRPr="00125A84" w:rsidTr="005F447F">
        <w:trPr>
          <w:trHeight w:val="71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EB" w:rsidRPr="00125A84" w:rsidRDefault="00D35063" w:rsidP="00622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dwa procesory min. 12-rdzeniowe klasy x86 dedykowane do pracy z zaoferowanym serwerem umożliwiające osiągnięcie wyniku min. 1.140 w teście SPECint_rate_base2006, dostępnym na stronie www.spec.org dla dwóch procesorów.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RAM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 xml:space="preserve">Minimum 192GB DDR4 RDIMM 2666MT/s, na płycie głównej powinno znajdować się minimum 24 </w:t>
            </w:r>
            <w:proofErr w:type="spellStart"/>
            <w:r w:rsidRPr="00125A84">
              <w:rPr>
                <w:sz w:val="20"/>
                <w:szCs w:val="20"/>
              </w:rPr>
              <w:t>sloty</w:t>
            </w:r>
            <w:proofErr w:type="spellEnd"/>
            <w:r w:rsidRPr="00125A84">
              <w:rPr>
                <w:sz w:val="20"/>
                <w:szCs w:val="20"/>
              </w:rPr>
              <w:t xml:space="preserve"> przeznaczone do instalacji pamięci. Płyta główna powinna obsługiwać do 3TB pamięci RAM.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625745" w:rsidP="00B23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Wsparcie dla technologii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625745">
            <w:pPr>
              <w:rPr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 xml:space="preserve">Memory </w:t>
            </w:r>
            <w:proofErr w:type="spellStart"/>
            <w:r w:rsidRPr="00125A84">
              <w:rPr>
                <w:sz w:val="20"/>
                <w:szCs w:val="20"/>
              </w:rPr>
              <w:t>Rank</w:t>
            </w:r>
            <w:proofErr w:type="spellEnd"/>
            <w:r w:rsidRPr="00125A84">
              <w:rPr>
                <w:sz w:val="20"/>
                <w:szCs w:val="20"/>
              </w:rPr>
              <w:t xml:space="preserve"> Sparing, Memory Mirror, </w:t>
            </w:r>
            <w:proofErr w:type="spellStart"/>
            <w:r w:rsidRPr="00125A84">
              <w:rPr>
                <w:sz w:val="20"/>
                <w:szCs w:val="20"/>
              </w:rPr>
              <w:t>Failed</w:t>
            </w:r>
            <w:proofErr w:type="spellEnd"/>
            <w:r w:rsidRPr="00125A84">
              <w:rPr>
                <w:sz w:val="20"/>
                <w:szCs w:val="20"/>
              </w:rPr>
              <w:t xml:space="preserve"> DIMM </w:t>
            </w:r>
            <w:proofErr w:type="spellStart"/>
            <w:r w:rsidRPr="00125A84">
              <w:rPr>
                <w:sz w:val="20"/>
                <w:szCs w:val="20"/>
              </w:rPr>
              <w:t>isolation</w:t>
            </w:r>
            <w:proofErr w:type="spellEnd"/>
            <w:r w:rsidRPr="00125A84">
              <w:rPr>
                <w:sz w:val="20"/>
                <w:szCs w:val="20"/>
              </w:rPr>
              <w:t xml:space="preserve">, Memory </w:t>
            </w:r>
            <w:proofErr w:type="spellStart"/>
            <w:r w:rsidRPr="00125A84">
              <w:rPr>
                <w:sz w:val="20"/>
                <w:szCs w:val="20"/>
              </w:rPr>
              <w:t>Address</w:t>
            </w:r>
            <w:proofErr w:type="spellEnd"/>
            <w:r w:rsidRPr="00125A84">
              <w:rPr>
                <w:sz w:val="20"/>
                <w:szCs w:val="20"/>
              </w:rPr>
              <w:t xml:space="preserve"> </w:t>
            </w:r>
            <w:proofErr w:type="spellStart"/>
            <w:r w:rsidRPr="00125A84">
              <w:rPr>
                <w:sz w:val="20"/>
                <w:szCs w:val="20"/>
              </w:rPr>
              <w:t>Parity</w:t>
            </w:r>
            <w:proofErr w:type="spellEnd"/>
            <w:r w:rsidRPr="00125A84">
              <w:rPr>
                <w:sz w:val="20"/>
                <w:szCs w:val="20"/>
              </w:rPr>
              <w:t xml:space="preserve"> </w:t>
            </w:r>
            <w:proofErr w:type="spellStart"/>
            <w:r w:rsidRPr="00125A84">
              <w:rPr>
                <w:sz w:val="20"/>
                <w:szCs w:val="20"/>
              </w:rPr>
              <w:t>Protection</w:t>
            </w:r>
            <w:proofErr w:type="spellEnd"/>
            <w:r w:rsidRPr="00125A84">
              <w:rPr>
                <w:sz w:val="20"/>
                <w:szCs w:val="20"/>
              </w:rPr>
              <w:t xml:space="preserve">, Memory </w:t>
            </w:r>
            <w:proofErr w:type="spellStart"/>
            <w:r w:rsidRPr="00125A84">
              <w:rPr>
                <w:sz w:val="20"/>
                <w:szCs w:val="20"/>
              </w:rPr>
              <w:t>Thermal</w:t>
            </w:r>
            <w:proofErr w:type="spellEnd"/>
            <w:r w:rsidRPr="00125A84">
              <w:rPr>
                <w:sz w:val="20"/>
                <w:szCs w:val="20"/>
              </w:rPr>
              <w:t xml:space="preserve"> </w:t>
            </w:r>
            <w:proofErr w:type="spellStart"/>
            <w:r w:rsidRPr="00125A84">
              <w:rPr>
                <w:sz w:val="20"/>
                <w:szCs w:val="20"/>
              </w:rPr>
              <w:t>Throttling</w:t>
            </w:r>
            <w:proofErr w:type="spellEnd"/>
            <w:r w:rsidR="00625745">
              <w:rPr>
                <w:sz w:val="20"/>
                <w:szCs w:val="20"/>
              </w:rPr>
              <w:t>,</w:t>
            </w:r>
            <w:r w:rsidRPr="00125A84">
              <w:rPr>
                <w:sz w:val="20"/>
                <w:szCs w:val="20"/>
              </w:rPr>
              <w:t xml:space="preserve"> </w:t>
            </w:r>
            <w:r w:rsidR="00625745" w:rsidRPr="00625745">
              <w:rPr>
                <w:sz w:val="20"/>
                <w:szCs w:val="20"/>
              </w:rPr>
              <w:t xml:space="preserve">Memory </w:t>
            </w:r>
            <w:proofErr w:type="spellStart"/>
            <w:r w:rsidR="00625745" w:rsidRPr="00625745">
              <w:rPr>
                <w:sz w:val="20"/>
                <w:szCs w:val="20"/>
              </w:rPr>
              <w:t>Scrubbing</w:t>
            </w:r>
            <w:proofErr w:type="spellEnd"/>
            <w:r w:rsidR="00625745">
              <w:rPr>
                <w:sz w:val="20"/>
                <w:szCs w:val="20"/>
              </w:rPr>
              <w:t xml:space="preserve">, </w:t>
            </w:r>
            <w:r w:rsidR="00625745" w:rsidRPr="00625745">
              <w:rPr>
                <w:sz w:val="20"/>
                <w:szCs w:val="20"/>
              </w:rPr>
              <w:t>SDDC</w:t>
            </w:r>
            <w:r w:rsidR="00625745">
              <w:rPr>
                <w:sz w:val="20"/>
                <w:szCs w:val="20"/>
              </w:rPr>
              <w:t xml:space="preserve">, </w:t>
            </w:r>
            <w:r w:rsidR="00625745" w:rsidRPr="00625745">
              <w:rPr>
                <w:sz w:val="20"/>
                <w:szCs w:val="20"/>
              </w:rPr>
              <w:t>Advanced ECC</w:t>
            </w:r>
            <w:r w:rsidR="00625745">
              <w:rPr>
                <w:sz w:val="20"/>
                <w:szCs w:val="20"/>
              </w:rPr>
              <w:t xml:space="preserve">, </w:t>
            </w:r>
            <w:proofErr w:type="spellStart"/>
            <w:r w:rsidR="00625745" w:rsidRPr="00625745">
              <w:rPr>
                <w:sz w:val="20"/>
                <w:szCs w:val="20"/>
              </w:rPr>
              <w:t>Rank</w:t>
            </w:r>
            <w:proofErr w:type="spellEnd"/>
            <w:r w:rsidR="00625745" w:rsidRPr="00625745">
              <w:rPr>
                <w:sz w:val="20"/>
                <w:szCs w:val="20"/>
              </w:rPr>
              <w:t xml:space="preserve"> Sparing</w:t>
            </w:r>
            <w:r w:rsidR="00625745">
              <w:rPr>
                <w:sz w:val="20"/>
                <w:szCs w:val="20"/>
              </w:rPr>
              <w:t xml:space="preserve"> – posiadane minimum 4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Gniazda PCI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7F" w:rsidRPr="00125A84" w:rsidRDefault="005F447F" w:rsidP="00B23953">
            <w:pPr>
              <w:rPr>
                <w:rFonts w:eastAsia="Times New Roman" w:cstheme="minorHAnsi"/>
                <w:sz w:val="20"/>
                <w:szCs w:val="20"/>
              </w:rPr>
            </w:pPr>
            <w:r w:rsidRPr="00125A84">
              <w:rPr>
                <w:rFonts w:eastAsia="Times New Roman" w:cstheme="minorHAnsi"/>
                <w:sz w:val="20"/>
                <w:szCs w:val="20"/>
              </w:rPr>
              <w:t xml:space="preserve">- minimum trzy </w:t>
            </w:r>
            <w:proofErr w:type="spellStart"/>
            <w:r w:rsidRPr="00125A84">
              <w:rPr>
                <w:rFonts w:eastAsia="Times New Roman" w:cstheme="minorHAnsi"/>
                <w:sz w:val="20"/>
                <w:szCs w:val="20"/>
              </w:rPr>
              <w:t>sloty</w:t>
            </w:r>
            <w:proofErr w:type="spellEnd"/>
            <w:r w:rsidRPr="00125A8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25A84">
              <w:rPr>
                <w:rFonts w:eastAsia="Times New Roman" w:cstheme="minorHAnsi"/>
                <w:sz w:val="20"/>
                <w:szCs w:val="20"/>
              </w:rPr>
              <w:t>PCIe</w:t>
            </w:r>
            <w:proofErr w:type="spellEnd"/>
            <w:r w:rsidRPr="00125A84">
              <w:rPr>
                <w:rFonts w:eastAsia="Times New Roman" w:cstheme="minorHAnsi"/>
                <w:sz w:val="20"/>
                <w:szCs w:val="20"/>
              </w:rPr>
              <w:t xml:space="preserve"> x16 generacji 3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dopuszczalne </w:t>
            </w:r>
            <w:r w:rsidRPr="00125A84">
              <w:rPr>
                <w:rFonts w:eastAsia="Times New Roman" w:cstheme="minorHAnsi"/>
                <w:sz w:val="20"/>
                <w:szCs w:val="20"/>
              </w:rPr>
              <w:t>połowy wysokości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lastRenderedPageBreak/>
              <w:t>Interfejsy sieciowe/FC/SAS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F" w:rsidRPr="00125A84" w:rsidRDefault="005F447F" w:rsidP="00B239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 xml:space="preserve">Wbudowane min. dwa </w:t>
            </w:r>
            <w:r w:rsidRPr="00125A84">
              <w:rPr>
                <w:rFonts w:eastAsia="Times New Roman" w:cstheme="minorHAnsi"/>
                <w:sz w:val="20"/>
                <w:szCs w:val="20"/>
              </w:rPr>
              <w:t>interfejsy sieciowe  10Gb/s SFP+</w:t>
            </w:r>
            <w:r w:rsidRPr="00125A84">
              <w:rPr>
                <w:rFonts w:cstheme="minorHAnsi"/>
                <w:sz w:val="20"/>
                <w:szCs w:val="20"/>
              </w:rPr>
              <w:t xml:space="preserve"> oraz min. dwa interfejsy sieciowe 1Gb Ethernet ze złączami w standardzie </w:t>
            </w:r>
            <w:proofErr w:type="spellStart"/>
            <w:r w:rsidRPr="00125A84">
              <w:rPr>
                <w:rFonts w:cstheme="minorHAnsi"/>
                <w:sz w:val="20"/>
                <w:szCs w:val="20"/>
              </w:rPr>
              <w:t>BaseT</w:t>
            </w:r>
            <w:proofErr w:type="spellEnd"/>
            <w:r w:rsidRPr="00125A84">
              <w:rPr>
                <w:rFonts w:cstheme="minorHAnsi"/>
                <w:sz w:val="20"/>
                <w:szCs w:val="20"/>
              </w:rPr>
              <w:t>;</w:t>
            </w:r>
          </w:p>
          <w:p w:rsidR="005F447F" w:rsidRPr="00125A84" w:rsidRDefault="005F447F" w:rsidP="00B23953">
            <w:pPr>
              <w:rPr>
                <w:rFonts w:eastAsia="Times New Roman" w:cstheme="minorHAnsi"/>
                <w:sz w:val="20"/>
                <w:szCs w:val="20"/>
              </w:rPr>
            </w:pPr>
            <w:r w:rsidRPr="00125A84">
              <w:rPr>
                <w:rFonts w:cstheme="minorHAnsi"/>
                <w:sz w:val="20"/>
                <w:szCs w:val="20"/>
              </w:rPr>
              <w:t>Możliwość instalacji wymiennie modułów udostępniających:</w:t>
            </w:r>
            <w:r w:rsidRPr="00125A8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5F447F" w:rsidRPr="00125A84" w:rsidRDefault="005F447F" w:rsidP="00B23953">
            <w:pPr>
              <w:rPr>
                <w:rFonts w:cstheme="minorHAnsi"/>
                <w:sz w:val="20"/>
                <w:szCs w:val="20"/>
              </w:rPr>
            </w:pPr>
            <w:r w:rsidRPr="00125A84">
              <w:rPr>
                <w:rFonts w:eastAsia="Times New Roman" w:cstheme="minorHAnsi"/>
                <w:sz w:val="20"/>
                <w:szCs w:val="20"/>
              </w:rPr>
              <w:t xml:space="preserve">- cztery interfejsy sieciowe 1Gb Ethernet w standardzie </w:t>
            </w:r>
            <w:proofErr w:type="spellStart"/>
            <w:r w:rsidRPr="00125A84">
              <w:rPr>
                <w:rFonts w:eastAsia="Times New Roman" w:cstheme="minorHAnsi"/>
                <w:sz w:val="20"/>
                <w:szCs w:val="20"/>
              </w:rPr>
              <w:t>BaseT</w:t>
            </w:r>
            <w:proofErr w:type="spellEnd"/>
            <w:r w:rsidRPr="00125A84">
              <w:rPr>
                <w:rFonts w:eastAsia="Times New Roman" w:cstheme="minorHAnsi"/>
                <w:sz w:val="20"/>
                <w:szCs w:val="20"/>
              </w:rPr>
              <w:t>;</w:t>
            </w:r>
            <w:r w:rsidRPr="00125A84">
              <w:rPr>
                <w:sz w:val="20"/>
                <w:szCs w:val="20"/>
              </w:rPr>
              <w:t xml:space="preserve"> </w:t>
            </w:r>
          </w:p>
          <w:p w:rsidR="005F447F" w:rsidRPr="00125A84" w:rsidRDefault="005F447F" w:rsidP="00B23953">
            <w:pPr>
              <w:rPr>
                <w:sz w:val="20"/>
                <w:szCs w:val="20"/>
              </w:rPr>
            </w:pPr>
            <w:r w:rsidRPr="00125A84">
              <w:rPr>
                <w:rFonts w:eastAsia="Times New Roman" w:cstheme="minorHAnsi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 w:rsidRPr="00125A84">
              <w:rPr>
                <w:rFonts w:eastAsia="Times New Roman" w:cstheme="minorHAnsi"/>
                <w:sz w:val="20"/>
                <w:szCs w:val="20"/>
              </w:rPr>
              <w:t>BaseT</w:t>
            </w:r>
            <w:proofErr w:type="spellEnd"/>
            <w:r w:rsidRPr="00125A84">
              <w:rPr>
                <w:rFonts w:eastAsia="Times New Roman" w:cstheme="minorHAnsi"/>
                <w:sz w:val="20"/>
                <w:szCs w:val="20"/>
              </w:rPr>
              <w:t xml:space="preserve"> oraz dwa interfejsy sieciowe 10Gb Ethernet ze złączami w standardzie SFP+</w:t>
            </w:r>
          </w:p>
          <w:p w:rsidR="005F447F" w:rsidRPr="00125A84" w:rsidRDefault="005F447F" w:rsidP="00B239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5A84">
              <w:rPr>
                <w:rFonts w:eastAsia="Times New Roman" w:cstheme="minorHAnsi"/>
                <w:sz w:val="20"/>
                <w:szCs w:val="20"/>
              </w:rPr>
              <w:t>- cztery interfejsy sieciowe 1Gb Ethernet w standardzie SFP+;</w:t>
            </w:r>
          </w:p>
          <w:p w:rsidR="005F447F" w:rsidRPr="00125A84" w:rsidRDefault="005F447F" w:rsidP="00B239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F447F" w:rsidRPr="00125A84" w:rsidRDefault="005F447F" w:rsidP="00B239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5A84">
              <w:rPr>
                <w:rFonts w:eastAsia="Times New Roman" w:cstheme="minorHAnsi"/>
                <w:sz w:val="20"/>
                <w:szCs w:val="20"/>
              </w:rPr>
              <w:t>- dwa interfejsy sieciowe 25Gb Ethernet ze złączami SFP28.</w:t>
            </w:r>
          </w:p>
          <w:p w:rsidR="005F447F" w:rsidRPr="00125A84" w:rsidRDefault="005F447F" w:rsidP="00B23953">
            <w:pPr>
              <w:rPr>
                <w:rFonts w:eastAsia="Times New Roman" w:cstheme="minorHAnsi"/>
                <w:sz w:val="20"/>
                <w:szCs w:val="20"/>
              </w:rPr>
            </w:pPr>
            <w:r w:rsidRPr="00125A84">
              <w:rPr>
                <w:rFonts w:eastAsia="Times New Roman" w:cstheme="minorHAnsi"/>
                <w:sz w:val="20"/>
                <w:szCs w:val="20"/>
              </w:rPr>
              <w:t xml:space="preserve"> Dodatkowa karta HBA dwuportowa 16Gb FC.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25A84">
              <w:rPr>
                <w:b/>
                <w:sz w:val="20"/>
                <w:szCs w:val="20"/>
              </w:rPr>
              <w:t>Dyski twarde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sz w:val="20"/>
                <w:szCs w:val="20"/>
                <w:lang w:val="de-DE"/>
              </w:rPr>
            </w:pPr>
            <w:proofErr w:type="spellStart"/>
            <w:r w:rsidRPr="00125A84">
              <w:rPr>
                <w:sz w:val="20"/>
                <w:szCs w:val="20"/>
                <w:lang w:val="de-DE"/>
              </w:rPr>
              <w:t>Możliwość</w:t>
            </w:r>
            <w:proofErr w:type="spellEnd"/>
            <w:r w:rsidRPr="00125A8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5A84">
              <w:rPr>
                <w:sz w:val="20"/>
                <w:szCs w:val="20"/>
                <w:lang w:val="de-DE"/>
              </w:rPr>
              <w:t>instalacji</w:t>
            </w:r>
            <w:proofErr w:type="spellEnd"/>
            <w:r w:rsidRPr="00125A8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5A84">
              <w:rPr>
                <w:sz w:val="20"/>
                <w:szCs w:val="20"/>
                <w:lang w:val="de-DE"/>
              </w:rPr>
              <w:t>dysków</w:t>
            </w:r>
            <w:proofErr w:type="spellEnd"/>
            <w:r w:rsidRPr="00125A84">
              <w:rPr>
                <w:sz w:val="20"/>
                <w:szCs w:val="20"/>
                <w:lang w:val="de-DE"/>
              </w:rPr>
              <w:t xml:space="preserve"> SATA, SAS, SSD, </w:t>
            </w:r>
            <w:proofErr w:type="spellStart"/>
            <w:r w:rsidRPr="00125A84">
              <w:rPr>
                <w:sz w:val="20"/>
                <w:szCs w:val="20"/>
                <w:lang w:val="de-DE"/>
              </w:rPr>
              <w:t>NVMe</w:t>
            </w:r>
            <w:proofErr w:type="spellEnd"/>
            <w:r w:rsidRPr="00125A84">
              <w:rPr>
                <w:sz w:val="20"/>
                <w:szCs w:val="20"/>
                <w:lang w:val="de-DE"/>
              </w:rPr>
              <w:t>.</w:t>
            </w:r>
          </w:p>
          <w:p w:rsidR="005F447F" w:rsidRPr="00125A84" w:rsidRDefault="005F447F" w:rsidP="00B23953">
            <w:pPr>
              <w:rPr>
                <w:sz w:val="20"/>
                <w:szCs w:val="20"/>
                <w:lang w:val="de-DE"/>
              </w:rPr>
            </w:pPr>
            <w:proofErr w:type="spellStart"/>
            <w:r w:rsidRPr="00125A84">
              <w:rPr>
                <w:sz w:val="20"/>
                <w:szCs w:val="20"/>
                <w:lang w:val="de-DE"/>
              </w:rPr>
              <w:t>Zainstalowane</w:t>
            </w:r>
            <w:proofErr w:type="spellEnd"/>
            <w:r w:rsidRPr="00125A84">
              <w:rPr>
                <w:sz w:val="20"/>
                <w:szCs w:val="20"/>
                <w:lang w:val="de-DE"/>
              </w:rPr>
              <w:t xml:space="preserve"> </w:t>
            </w:r>
            <w:r w:rsidR="00D35063">
              <w:rPr>
                <w:sz w:val="20"/>
                <w:szCs w:val="20"/>
                <w:lang w:val="de-DE"/>
              </w:rPr>
              <w:t>4</w:t>
            </w:r>
            <w:r w:rsidRPr="00125A8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5A84">
              <w:rPr>
                <w:sz w:val="20"/>
                <w:szCs w:val="20"/>
                <w:lang w:val="de-DE"/>
              </w:rPr>
              <w:t>dyski</w:t>
            </w:r>
            <w:proofErr w:type="spellEnd"/>
            <w:r w:rsidRPr="00125A84">
              <w:rPr>
                <w:sz w:val="20"/>
                <w:szCs w:val="20"/>
                <w:lang w:val="de-DE"/>
              </w:rPr>
              <w:t xml:space="preserve"> NLSAS o </w:t>
            </w:r>
            <w:proofErr w:type="spellStart"/>
            <w:r w:rsidRPr="00125A84">
              <w:rPr>
                <w:sz w:val="20"/>
                <w:szCs w:val="20"/>
                <w:lang w:val="de-DE"/>
              </w:rPr>
              <w:t>pojemności</w:t>
            </w:r>
            <w:proofErr w:type="spellEnd"/>
            <w:r w:rsidRPr="00125A84">
              <w:rPr>
                <w:sz w:val="20"/>
                <w:szCs w:val="20"/>
                <w:lang w:val="de-DE"/>
              </w:rPr>
              <w:t xml:space="preserve"> min. 2TB 12Gb/s 7.2k, 3,5“ Hot-Plug. </w:t>
            </w:r>
          </w:p>
          <w:p w:rsidR="005F447F" w:rsidRPr="00125A84" w:rsidRDefault="005F447F" w:rsidP="00B23953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25A84">
              <w:rPr>
                <w:rFonts w:eastAsia="Times New Roman" w:cstheme="minorHAnsi"/>
                <w:sz w:val="20"/>
                <w:szCs w:val="20"/>
                <w:lang w:val="de-DE"/>
              </w:rPr>
              <w:t>Za</w:t>
            </w:r>
            <w:proofErr w:type="spellEnd"/>
            <w:r w:rsidRPr="00125A84">
              <w:rPr>
                <w:rFonts w:eastAsia="Times New Roman" w:cstheme="minorHAnsi"/>
                <w:sz w:val="20"/>
                <w:szCs w:val="20"/>
              </w:rPr>
              <w:t xml:space="preserve">instalowany moduł dedykowany dla </w:t>
            </w:r>
            <w:proofErr w:type="spellStart"/>
            <w:r w:rsidRPr="00125A84">
              <w:rPr>
                <w:rFonts w:eastAsia="Times New Roman" w:cstheme="minorHAnsi"/>
                <w:sz w:val="20"/>
                <w:szCs w:val="20"/>
              </w:rPr>
              <w:t>hypervisora</w:t>
            </w:r>
            <w:proofErr w:type="spellEnd"/>
            <w:r w:rsidRPr="00125A8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25A84">
              <w:rPr>
                <w:rFonts w:eastAsia="Times New Roman" w:cstheme="minorHAnsi"/>
                <w:sz w:val="20"/>
                <w:szCs w:val="20"/>
              </w:rPr>
              <w:t>wirtualizacyjnego</w:t>
            </w:r>
            <w:proofErr w:type="spellEnd"/>
            <w:r w:rsidRPr="00125A84">
              <w:rPr>
                <w:rFonts w:eastAsia="Times New Roman" w:cstheme="minorHAnsi"/>
                <w:sz w:val="20"/>
                <w:szCs w:val="20"/>
              </w:rPr>
              <w:t xml:space="preserve">, wyposażony w 2 nośniki typu </w:t>
            </w:r>
            <w:proofErr w:type="spellStart"/>
            <w:r w:rsidRPr="00125A84">
              <w:rPr>
                <w:rFonts w:eastAsia="Times New Roman" w:cstheme="minorHAnsi"/>
                <w:sz w:val="20"/>
                <w:szCs w:val="20"/>
              </w:rPr>
              <w:t>flash</w:t>
            </w:r>
            <w:proofErr w:type="spellEnd"/>
            <w:r w:rsidRPr="00125A84">
              <w:rPr>
                <w:rFonts w:eastAsia="Times New Roman" w:cstheme="minorHAnsi"/>
                <w:sz w:val="20"/>
                <w:szCs w:val="20"/>
              </w:rPr>
              <w:t xml:space="preserve"> o pojemności min. 16GB. Rozwiązanie nie może powodować zmniejszenia ilości wnęk na dyski twarde.</w:t>
            </w:r>
          </w:p>
          <w:p w:rsidR="005F447F" w:rsidRPr="00125A84" w:rsidRDefault="005F447F" w:rsidP="00B23953">
            <w:pPr>
              <w:rPr>
                <w:rFonts w:eastAsia="Times New Roman" w:cstheme="minorHAnsi"/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>Możliwość instalacji dwóch dysków M.2 SATA o pojemności min. 480GB oraz możliwość konfiguracji w RAID 1.</w:t>
            </w:r>
          </w:p>
        </w:tc>
      </w:tr>
      <w:tr w:rsidR="005F447F" w:rsidRPr="00125A84" w:rsidTr="005F447F">
        <w:trPr>
          <w:trHeight w:val="51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Kontroler RAID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sz w:val="20"/>
                <w:szCs w:val="20"/>
                <w:lang w:val="de-DE"/>
              </w:rPr>
            </w:pPr>
            <w:r w:rsidRPr="00125A84">
              <w:rPr>
                <w:rFonts w:cs="Segoe UI"/>
                <w:sz w:val="20"/>
                <w:szCs w:val="20"/>
              </w:rPr>
              <w:t xml:space="preserve">Sprzętowy kontroler dyskowy </w:t>
            </w:r>
            <w:r w:rsidRPr="00125A84">
              <w:rPr>
                <w:sz w:val="20"/>
              </w:rPr>
              <w:t>SAS 12Gbps obsługujący RAID 0, 1, 5, 10, 50.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125A84">
              <w:rPr>
                <w:b/>
                <w:sz w:val="20"/>
                <w:szCs w:val="20"/>
                <w:lang w:val="de-DE"/>
              </w:rPr>
              <w:t>Wbudowane</w:t>
            </w:r>
            <w:proofErr w:type="spellEnd"/>
            <w:r w:rsidRPr="00125A84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5A84">
              <w:rPr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sz w:val="20"/>
                <w:szCs w:val="20"/>
              </w:rPr>
            </w:pPr>
            <w:r w:rsidRPr="00125A84">
              <w:rPr>
                <w:sz w:val="20"/>
              </w:rPr>
              <w:t xml:space="preserve">4 x USB z czego nie mniej niż 1 na przednim panelu obudowy i jeden wewnętrzny, </w:t>
            </w:r>
            <w:r w:rsidRPr="00125A84">
              <w:rPr>
                <w:sz w:val="20"/>
                <w:szCs w:val="20"/>
              </w:rPr>
              <w:t>2 x 10GbE SFP+ oraz 2 x 1GbE</w:t>
            </w:r>
            <w:r w:rsidRPr="00125A84">
              <w:rPr>
                <w:sz w:val="20"/>
              </w:rPr>
              <w:t>, 2xVGA z czego jeden na panelu przednim, 1xRS-232.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25A84">
              <w:rPr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7F" w:rsidRPr="00125A84" w:rsidRDefault="005F447F" w:rsidP="00B23953">
            <w:pPr>
              <w:rPr>
                <w:rFonts w:cs="Segoe UI"/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Zintegrowana karta graficzna umożliwiająca wyświetlenie rozdzielczości min. 1920x1200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Redundantne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Zasilacze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>Redundantne, Hot-Plug min. 750W każdy.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bCs/>
                <w:sz w:val="20"/>
                <w:szCs w:val="20"/>
              </w:rPr>
            </w:pPr>
            <w:r w:rsidRPr="00125A84">
              <w:rPr>
                <w:bCs/>
                <w:sz w:val="20"/>
                <w:szCs w:val="20"/>
              </w:rPr>
              <w:t>Moduł TPM.</w:t>
            </w:r>
          </w:p>
          <w:p w:rsidR="005F447F" w:rsidRPr="00125A84" w:rsidRDefault="005F447F" w:rsidP="00B23953">
            <w:pPr>
              <w:rPr>
                <w:bCs/>
                <w:sz w:val="20"/>
                <w:szCs w:val="20"/>
              </w:rPr>
            </w:pPr>
            <w:r w:rsidRPr="00125A84">
              <w:rPr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Diagnostyka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bCs/>
                <w:sz w:val="20"/>
                <w:szCs w:val="20"/>
              </w:rPr>
            </w:pPr>
            <w:r w:rsidRPr="00125A84">
              <w:rPr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125A84">
              <w:rPr>
                <w:bCs/>
                <w:sz w:val="20"/>
                <w:szCs w:val="20"/>
              </w:rPr>
              <w:t>BIOS’u</w:t>
            </w:r>
            <w:proofErr w:type="spellEnd"/>
            <w:r w:rsidRPr="00125A84">
              <w:rPr>
                <w:bCs/>
                <w:sz w:val="20"/>
                <w:szCs w:val="20"/>
              </w:rPr>
              <w:t>, zasilaniu oraz temperaturze.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Karta Zarządzania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F" w:rsidRPr="00125A84" w:rsidRDefault="005F447F" w:rsidP="00B23953">
            <w:pPr>
              <w:rPr>
                <w:rFonts w:cs="Segoe UI"/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zdalny dostęp do interfejsu Web karty zarządzającej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szyfrowane połączenie (TLS) oraz autentykacje i autoryzację użytkownika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możliwość podmontowania zdalnych wirtualnych napędów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wirtualną konsolę z dostępem do myszy, klawiatury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lastRenderedPageBreak/>
              <w:t>wsparcie dla IPv6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 xml:space="preserve">wsparcie dla SNMP; IPMI2.0, VLAN </w:t>
            </w:r>
            <w:proofErr w:type="spellStart"/>
            <w:r w:rsidRPr="00125A84">
              <w:rPr>
                <w:rFonts w:cs="Segoe UI"/>
                <w:sz w:val="20"/>
                <w:szCs w:val="20"/>
              </w:rPr>
              <w:t>tagging</w:t>
            </w:r>
            <w:proofErr w:type="spellEnd"/>
            <w:r w:rsidRPr="00125A84">
              <w:rPr>
                <w:rFonts w:cs="Segoe UI"/>
                <w:sz w:val="20"/>
                <w:szCs w:val="20"/>
              </w:rPr>
              <w:t xml:space="preserve">, SSH 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bookmarkStart w:id="4" w:name="_Hlk11747756"/>
            <w:r w:rsidRPr="00125A84">
              <w:rPr>
                <w:sz w:val="20"/>
              </w:rPr>
              <w:t>możliwość zdalnego monitorowania w czasie rzeczywistym poboru prądu przez serwer, dane historyczne powinny być dostępne przez min. 7 dni wstecz.</w:t>
            </w:r>
            <w:bookmarkEnd w:id="4"/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wysyłanie do administratora maila z powiadomieniem o awarii lub zmianie konfiguracji sprzętowej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Monitorowanie zużycia dysków SSD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>Możliwość automatycznego zgłaszania alertów do centrum serwisowego producenta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 xml:space="preserve">Możliwość automatycznego update </w:t>
            </w:r>
            <w:proofErr w:type="spellStart"/>
            <w:r w:rsidRPr="00125A84">
              <w:rPr>
                <w:sz w:val="20"/>
                <w:szCs w:val="20"/>
              </w:rPr>
              <w:t>firmware</w:t>
            </w:r>
            <w:proofErr w:type="spellEnd"/>
            <w:r w:rsidRPr="00125A84">
              <w:rPr>
                <w:sz w:val="20"/>
                <w:szCs w:val="20"/>
              </w:rPr>
              <w:t xml:space="preserve"> dla wszystkich komponentów serwera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125A84">
              <w:rPr>
                <w:sz w:val="20"/>
                <w:szCs w:val="20"/>
              </w:rPr>
              <w:t>firmware</w:t>
            </w:r>
            <w:proofErr w:type="spellEnd"/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:rsidR="005F447F" w:rsidRPr="00125A84" w:rsidRDefault="005F447F" w:rsidP="005F447F">
            <w:pPr>
              <w:numPr>
                <w:ilvl w:val="0"/>
                <w:numId w:val="23"/>
              </w:numPr>
              <w:spacing w:after="0" w:line="240" w:lineRule="auto"/>
              <w:rPr>
                <w:rFonts w:cs="Segoe UI"/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>Możliwość automatycznego tworzenia kopii ustawień serwera w oparciu o harmonogram</w:t>
            </w:r>
          </w:p>
          <w:p w:rsidR="005F447F" w:rsidRPr="00125A84" w:rsidRDefault="005F447F" w:rsidP="00B23953">
            <w:pPr>
              <w:rPr>
                <w:sz w:val="20"/>
              </w:rPr>
            </w:pPr>
          </w:p>
          <w:p w:rsidR="005F447F" w:rsidRPr="00125A84" w:rsidRDefault="005F447F" w:rsidP="00B23953">
            <w:pPr>
              <w:rPr>
                <w:sz w:val="20"/>
              </w:rPr>
            </w:pPr>
            <w:r w:rsidRPr="00125A84">
              <w:rPr>
                <w:sz w:val="20"/>
              </w:rPr>
              <w:t>Dodatkowe 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</w:t>
            </w:r>
          </w:p>
        </w:tc>
      </w:tr>
      <w:tr w:rsidR="005F447F" w:rsidRPr="00125A84" w:rsidTr="005F447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5F447F">
            <w:pPr>
              <w:rPr>
                <w:sz w:val="20"/>
                <w:szCs w:val="20"/>
              </w:rPr>
            </w:pPr>
            <w:r w:rsidRPr="00125A84">
              <w:rPr>
                <w:rFonts w:cs="Segoe UI"/>
                <w:sz w:val="20"/>
                <w:szCs w:val="20"/>
              </w:rPr>
              <w:t>Serwer musi być wyprodu</w:t>
            </w:r>
            <w:r>
              <w:rPr>
                <w:rFonts w:cs="Segoe UI"/>
                <w:sz w:val="20"/>
                <w:szCs w:val="20"/>
              </w:rPr>
              <w:t>kowany zgodnie z normą ISO-9001</w:t>
            </w:r>
            <w:r w:rsidRPr="00125A84">
              <w:rPr>
                <w:rFonts w:cs="Segoe UI"/>
                <w:sz w:val="20"/>
                <w:szCs w:val="20"/>
              </w:rPr>
              <w:t xml:space="preserve"> oraz ISO-14001. </w:t>
            </w:r>
            <w:r w:rsidRPr="00125A84">
              <w:rPr>
                <w:rFonts w:cs="Segoe UI"/>
                <w:sz w:val="20"/>
                <w:szCs w:val="20"/>
              </w:rPr>
              <w:br/>
              <w:t>Serwer musi posiadać deklarację CE.</w:t>
            </w:r>
            <w:r w:rsidRPr="00125A84">
              <w:rPr>
                <w:rFonts w:cs="Segoe UI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 w:rsidRPr="00125A84">
              <w:rPr>
                <w:rFonts w:cs="Segoe UI"/>
                <w:sz w:val="20"/>
                <w:szCs w:val="20"/>
              </w:rPr>
              <w:t>Catalog</w:t>
            </w:r>
            <w:proofErr w:type="spellEnd"/>
            <w:r w:rsidRPr="00125A84">
              <w:rPr>
                <w:rFonts w:cs="Segoe UI"/>
                <w:sz w:val="20"/>
                <w:szCs w:val="20"/>
              </w:rPr>
              <w:t xml:space="preserve"> i posiadać status „</w:t>
            </w:r>
            <w:proofErr w:type="spellStart"/>
            <w:r w:rsidRPr="00125A84">
              <w:rPr>
                <w:rFonts w:cs="Segoe UI"/>
                <w:sz w:val="20"/>
                <w:szCs w:val="20"/>
              </w:rPr>
              <w:t>Certified</w:t>
            </w:r>
            <w:proofErr w:type="spellEnd"/>
            <w:r w:rsidRPr="00125A84">
              <w:rPr>
                <w:rFonts w:cs="Segoe UI"/>
                <w:sz w:val="20"/>
                <w:szCs w:val="20"/>
              </w:rPr>
              <w:t xml:space="preserve"> for Windows” dla systemów Microsoft Windows 2012, Microsoft Windows 2012 R2 x64, Microsoft Windows 2016, Microsoft Windows 2019.</w:t>
            </w:r>
          </w:p>
        </w:tc>
      </w:tr>
      <w:tr w:rsidR="005F447F" w:rsidRPr="00125A84" w:rsidTr="005F447F">
        <w:trPr>
          <w:trHeight w:val="98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t>Warunki gwarancji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Default="005F447F" w:rsidP="00B23953">
            <w:pPr>
              <w:rPr>
                <w:rFonts w:eastAsia="Times New Roman" w:cstheme="minorHAnsi"/>
                <w:sz w:val="20"/>
                <w:szCs w:val="20"/>
              </w:rPr>
            </w:pPr>
            <w:r w:rsidRPr="00125A84">
              <w:rPr>
                <w:rFonts w:eastAsia="Times New Roman" w:cstheme="minorHAnsi"/>
                <w:sz w:val="20"/>
                <w:szCs w:val="20"/>
              </w:rPr>
              <w:t xml:space="preserve">5 lat gwarancji producenta, z czasem reakcji do następnego dnia roboczego od przyjęcia zgłoszenia, możliwość zgłaszania awarii 24x7x365 poprzez ogólnopolską linię telefoniczną producenta. </w:t>
            </w:r>
          </w:p>
          <w:p w:rsidR="00625745" w:rsidRPr="00D35063" w:rsidRDefault="00625745" w:rsidP="00B23953">
            <w:pPr>
              <w:rPr>
                <w:rFonts w:eastAsia="Times New Roman" w:cstheme="minorHAnsi"/>
                <w:sz w:val="20"/>
                <w:szCs w:val="20"/>
              </w:rPr>
            </w:pPr>
            <w:r w:rsidRPr="00D35063">
              <w:rPr>
                <w:rFonts w:eastAsia="Times New Roman" w:cstheme="minorHAnsi"/>
                <w:sz w:val="20"/>
                <w:szCs w:val="20"/>
              </w:rPr>
              <w:t>Gwarantowany czas naprawy serwera nie mniejszy niż 5 dni</w:t>
            </w:r>
          </w:p>
          <w:p w:rsidR="005F447F" w:rsidRPr="00E0727F" w:rsidRDefault="005F447F" w:rsidP="00B23953">
            <w:pPr>
              <w:rPr>
                <w:rFonts w:cstheme="minorHAnsi"/>
                <w:sz w:val="20"/>
                <w:szCs w:val="20"/>
              </w:rPr>
            </w:pPr>
            <w:r w:rsidRPr="00E0727F">
              <w:rPr>
                <w:sz w:val="20"/>
                <w:szCs w:val="20"/>
              </w:rPr>
              <w:t xml:space="preserve">Zamawiający wymaga od </w:t>
            </w:r>
            <w:r w:rsidR="00E0727F" w:rsidRPr="00E0727F">
              <w:rPr>
                <w:sz w:val="20"/>
                <w:szCs w:val="20"/>
              </w:rPr>
              <w:t xml:space="preserve">Wykonawcy </w:t>
            </w:r>
            <w:r w:rsidRPr="00E0727F">
              <w:rPr>
                <w:sz w:val="20"/>
                <w:szCs w:val="20"/>
              </w:rPr>
              <w:t xml:space="preserve"> </w:t>
            </w:r>
            <w:r w:rsidR="00E0727F" w:rsidRPr="00E0727F">
              <w:rPr>
                <w:sz w:val="20"/>
                <w:szCs w:val="20"/>
              </w:rPr>
              <w:t xml:space="preserve">złożenia na wezwanie Zamawiającego </w:t>
            </w:r>
            <w:r w:rsidRPr="00E0727F">
              <w:rPr>
                <w:sz w:val="20"/>
                <w:szCs w:val="20"/>
              </w:rPr>
              <w:t xml:space="preserve"> oświadczenia, że w przypadku wystąpienia awarii dysku twardego w urządzeniu objętym aktywnym wparciem technicznym, uszkodzony dysk twardy pozostaje u Zamawiającego</w:t>
            </w:r>
          </w:p>
          <w:p w:rsidR="00E0727F" w:rsidRPr="00E0727F" w:rsidRDefault="005F447F" w:rsidP="00E0727F">
            <w:pPr>
              <w:jc w:val="both"/>
              <w:rPr>
                <w:bCs/>
                <w:sz w:val="20"/>
                <w:szCs w:val="20"/>
              </w:rPr>
            </w:pPr>
            <w:r w:rsidRPr="00E0727F">
              <w:rPr>
                <w:sz w:val="20"/>
                <w:szCs w:val="20"/>
              </w:rPr>
              <w:t>Firma serwisująca musi posiadać ISO 9001</w:t>
            </w:r>
            <w:r w:rsidR="00625745" w:rsidRPr="00E0727F">
              <w:rPr>
                <w:sz w:val="20"/>
                <w:szCs w:val="20"/>
              </w:rPr>
              <w:t xml:space="preserve"> </w:t>
            </w:r>
            <w:r w:rsidR="00E0727F" w:rsidRPr="00E0727F">
              <w:rPr>
                <w:bCs/>
                <w:sz w:val="20"/>
                <w:szCs w:val="20"/>
              </w:rPr>
              <w:t>lub równoważny certyfikat dla świadczenia usług serwisowych oraz posiadać autoryzację producenta – dokumenty potwierdzające dostarczyć na wezwanie Zamawiającego na etapie realizacji umowy.</w:t>
            </w:r>
          </w:p>
          <w:p w:rsidR="005F447F" w:rsidRPr="00125A84" w:rsidRDefault="00E0727F" w:rsidP="00B23953">
            <w:pPr>
              <w:jc w:val="both"/>
              <w:rPr>
                <w:sz w:val="20"/>
                <w:szCs w:val="20"/>
              </w:rPr>
            </w:pPr>
            <w:r w:rsidRPr="00E0727F">
              <w:rPr>
                <w:sz w:val="20"/>
                <w:szCs w:val="20"/>
              </w:rPr>
              <w:t>Na wezwanie Zamawiającego</w:t>
            </w:r>
            <w:r w:rsidR="005F447F" w:rsidRPr="00E0727F">
              <w:rPr>
                <w:sz w:val="20"/>
                <w:szCs w:val="20"/>
              </w:rPr>
              <w:t xml:space="preserve"> oświadczenia potwierdzając, że Serwis urządzeń będzie realizowany bezpośrednio przez Producenta i/lub we współpracy z Autoryzowanym Partnerem Serwisowym Producenta.</w:t>
            </w:r>
            <w:bookmarkStart w:id="5" w:name="_GoBack"/>
            <w:bookmarkEnd w:id="5"/>
          </w:p>
          <w:p w:rsidR="005F447F" w:rsidRPr="00125A84" w:rsidRDefault="005F447F" w:rsidP="00B239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F447F" w:rsidRPr="00125A84" w:rsidRDefault="005F447F" w:rsidP="00B239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25A84">
              <w:rPr>
                <w:rFonts w:eastAsia="Times New Roman" w:cstheme="minorHAnsi"/>
                <w:sz w:val="20"/>
                <w:szCs w:val="20"/>
              </w:rPr>
              <w:t>Możliwość rozszerzenia gwarancji przez producenta do 7 lat.</w:t>
            </w:r>
          </w:p>
          <w:p w:rsidR="005F447F" w:rsidRPr="00125A84" w:rsidRDefault="005F447F" w:rsidP="00B239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5F447F" w:rsidRPr="00125A84" w:rsidRDefault="005F447F" w:rsidP="00B23953">
            <w:pPr>
              <w:rPr>
                <w:rFonts w:cstheme="minorHAnsi"/>
                <w:sz w:val="20"/>
                <w:szCs w:val="20"/>
              </w:rPr>
            </w:pPr>
            <w:r w:rsidRPr="00125A84">
              <w:rPr>
                <w:rFonts w:eastAsia="Times New Roman" w:cstheme="minorHAnsi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125A84">
              <w:rPr>
                <w:rFonts w:eastAsia="Times New Roman" w:cstheme="minorHAnsi"/>
                <w:sz w:val="20"/>
                <w:szCs w:val="20"/>
              </w:rPr>
              <w:t>mikrokodu</w:t>
            </w:r>
            <w:proofErr w:type="spellEnd"/>
            <w:r w:rsidRPr="00125A84">
              <w:rPr>
                <w:rFonts w:eastAsia="Times New Roman" w:cstheme="minorHAnsi"/>
                <w:sz w:val="20"/>
                <w:szCs w:val="20"/>
              </w:rPr>
              <w:t xml:space="preserve"> oraz sterowników nawet w przypadku wygaśnięcia gwarancji serwera</w:t>
            </w:r>
          </w:p>
        </w:tc>
      </w:tr>
      <w:tr w:rsidR="005F447F" w:rsidRPr="00125A84" w:rsidTr="005F447F">
        <w:trPr>
          <w:trHeight w:val="23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jc w:val="center"/>
              <w:rPr>
                <w:b/>
                <w:sz w:val="20"/>
                <w:szCs w:val="20"/>
              </w:rPr>
            </w:pPr>
            <w:r w:rsidRPr="00125A84">
              <w:rPr>
                <w:b/>
                <w:sz w:val="20"/>
                <w:szCs w:val="20"/>
              </w:rPr>
              <w:lastRenderedPageBreak/>
              <w:t>Dokumentacja użytkownika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F" w:rsidRPr="00125A84" w:rsidRDefault="005F447F" w:rsidP="00B23953">
            <w:pPr>
              <w:rPr>
                <w:sz w:val="20"/>
                <w:szCs w:val="20"/>
              </w:rPr>
            </w:pPr>
            <w:r w:rsidRPr="00125A84">
              <w:rPr>
                <w:sz w:val="20"/>
                <w:szCs w:val="20"/>
              </w:rPr>
              <w:t>Zamawiający wymaga dokumentacji w języku polskim lub angi</w:t>
            </w:r>
            <w:r w:rsidRPr="00125A84">
              <w:rPr>
                <w:i/>
                <w:sz w:val="20"/>
                <w:szCs w:val="20"/>
              </w:rPr>
              <w:t>e</w:t>
            </w:r>
            <w:r w:rsidRPr="00125A84">
              <w:rPr>
                <w:sz w:val="20"/>
                <w:szCs w:val="20"/>
              </w:rPr>
              <w:t>lskim.</w:t>
            </w:r>
          </w:p>
          <w:p w:rsidR="005F447F" w:rsidRPr="00125A84" w:rsidRDefault="005F447F" w:rsidP="00B23953">
            <w:pPr>
              <w:rPr>
                <w:sz w:val="20"/>
                <w:szCs w:val="20"/>
              </w:rPr>
            </w:pPr>
            <w:r w:rsidRPr="00125A84">
              <w:rPr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:rsidR="00FC503F" w:rsidRPr="006E370D" w:rsidRDefault="00FC503F" w:rsidP="006E370D">
      <w:pPr>
        <w:rPr>
          <w:rFonts w:cs="Arial"/>
          <w:color w:val="000000"/>
          <w:sz w:val="20"/>
          <w:szCs w:val="20"/>
        </w:rPr>
      </w:pPr>
    </w:p>
    <w:p w:rsidR="00552D5B" w:rsidRPr="00D23A22" w:rsidRDefault="00056301" w:rsidP="00552D5B">
      <w:pPr>
        <w:pStyle w:val="Nagwek1"/>
        <w:rPr>
          <w:rFonts w:ascii="Calibri" w:hAnsi="Calibri"/>
        </w:rPr>
      </w:pPr>
      <w:bookmarkStart w:id="6" w:name="_Toc19011478"/>
      <w:r>
        <w:rPr>
          <w:rFonts w:ascii="Calibri" w:hAnsi="Calibri"/>
        </w:rPr>
        <w:t xml:space="preserve">Urządzenia </w:t>
      </w:r>
      <w:proofErr w:type="spellStart"/>
      <w:r>
        <w:rPr>
          <w:rFonts w:ascii="Calibri" w:hAnsi="Calibri"/>
        </w:rPr>
        <w:t>Acces</w:t>
      </w:r>
      <w:proofErr w:type="spellEnd"/>
      <w:r>
        <w:rPr>
          <w:rFonts w:ascii="Calibri" w:hAnsi="Calibri"/>
        </w:rPr>
        <w:t xml:space="preserve"> Point</w:t>
      </w:r>
      <w:r w:rsidR="00552D5B" w:rsidRPr="00D23A22">
        <w:rPr>
          <w:rFonts w:ascii="Calibri" w:hAnsi="Calibri"/>
        </w:rPr>
        <w:tab/>
      </w:r>
      <w:r w:rsidR="00552D5B"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6</w:t>
      </w:r>
      <w:bookmarkEnd w:id="6"/>
    </w:p>
    <w:p w:rsidR="00056301" w:rsidRDefault="00056301" w:rsidP="0005630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56301" w:rsidRPr="00056301" w:rsidRDefault="00056301" w:rsidP="00056301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056301">
        <w:rPr>
          <w:rFonts w:cs="Arial"/>
          <w:b/>
          <w:color w:val="000000"/>
          <w:sz w:val="20"/>
          <w:szCs w:val="20"/>
        </w:rPr>
        <w:t>Access Point</w:t>
      </w:r>
    </w:p>
    <w:p w:rsidR="00056301" w:rsidRPr="00056301" w:rsidRDefault="00056301" w:rsidP="0005630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Urządzenie musi być tzw. cienkim punktem dostępowym zarządzanym z poziomu </w:t>
      </w:r>
      <w:r>
        <w:rPr>
          <w:rFonts w:cs="Arial"/>
          <w:color w:val="000000"/>
          <w:sz w:val="20"/>
          <w:szCs w:val="20"/>
        </w:rPr>
        <w:t xml:space="preserve">posiadanego przez zamawiającego </w:t>
      </w:r>
      <w:r w:rsidRPr="00056301">
        <w:rPr>
          <w:rFonts w:cs="Arial"/>
          <w:color w:val="000000"/>
          <w:sz w:val="20"/>
          <w:szCs w:val="20"/>
        </w:rPr>
        <w:t>kontrolera sieci bezprzewodowej</w:t>
      </w:r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Fortigate</w:t>
      </w:r>
      <w:proofErr w:type="spellEnd"/>
      <w:r w:rsidRPr="00056301">
        <w:rPr>
          <w:rFonts w:cs="Arial"/>
          <w:color w:val="000000"/>
          <w:sz w:val="20"/>
          <w:szCs w:val="20"/>
        </w:rPr>
        <w:t>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Obudowa urządzenia musi umożliwiać montaż na suficie lub ścianie wewnątrz budynku i zapewniać prawidłową pracę urządzenia w następujących warunkach klimatycznych: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Temperatura  -20–50°C,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Wilgotność 5–90%.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Urządzenie musi być dostarczone z elementami mocującymi. Obudowa musi być fabrycznie przystosowana do zastosowania linki zabezpieczającej przed kradzieżą i być wyposażone w złącze typu </w:t>
      </w:r>
      <w:proofErr w:type="spellStart"/>
      <w:r w:rsidRPr="00056301">
        <w:rPr>
          <w:rFonts w:cs="Arial"/>
          <w:color w:val="000000"/>
          <w:sz w:val="20"/>
          <w:szCs w:val="20"/>
        </w:rPr>
        <w:t>Kensington</w:t>
      </w:r>
      <w:proofErr w:type="spellEnd"/>
      <w:r w:rsidRPr="00056301">
        <w:rPr>
          <w:rFonts w:cs="Arial"/>
          <w:color w:val="000000"/>
          <w:sz w:val="20"/>
          <w:szCs w:val="20"/>
        </w:rPr>
        <w:t>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Urządzenie musi być wyposażone w dwa niezależne moduły radiowe pracujące w podanych poniżej pasmach i obsługiwać następujące standardy: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2.4 GHz 802.11b/g/n,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5 GHz 802.11a/n/</w:t>
      </w:r>
      <w:proofErr w:type="spellStart"/>
      <w:r w:rsidRPr="00056301">
        <w:rPr>
          <w:rFonts w:cs="Arial"/>
          <w:color w:val="000000"/>
          <w:sz w:val="20"/>
          <w:szCs w:val="20"/>
        </w:rPr>
        <w:t>ac</w:t>
      </w:r>
      <w:proofErr w:type="spellEnd"/>
      <w:r w:rsidRPr="00056301">
        <w:rPr>
          <w:rFonts w:cs="Arial"/>
          <w:color w:val="000000"/>
          <w:sz w:val="20"/>
          <w:szCs w:val="20"/>
        </w:rPr>
        <w:t>,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Urządzenie musi pozwalać na jednoczesne rozgłaszanie co najmniej 16 SSID.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Liczba interfejsów: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Ethernet – 1 w standardzie 10/100/1000 Base-TX,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USB – 1 Typ A.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Urządzenie powinno być zasilane poprzez interfejs ETH w standardzie 802.3af lub zewnętrzny zasilacz.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bookmarkStart w:id="7" w:name="_Hlk515962538"/>
      <w:r w:rsidRPr="00056301">
        <w:rPr>
          <w:rFonts w:cs="Arial"/>
          <w:color w:val="000000"/>
          <w:sz w:val="20"/>
          <w:szCs w:val="20"/>
        </w:rPr>
        <w:t>Punkt dostępowy musi umożliwiać następujące tryby przesyłania danych: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056301">
        <w:rPr>
          <w:rFonts w:cs="Arial"/>
          <w:color w:val="000000"/>
          <w:sz w:val="20"/>
          <w:szCs w:val="20"/>
        </w:rPr>
        <w:t>Tunnel</w:t>
      </w:r>
      <w:proofErr w:type="spellEnd"/>
      <w:r w:rsidRPr="00056301">
        <w:rPr>
          <w:rFonts w:cs="Arial"/>
          <w:color w:val="000000"/>
          <w:sz w:val="20"/>
          <w:szCs w:val="20"/>
        </w:rPr>
        <w:t>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Bridge,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056301">
        <w:rPr>
          <w:rFonts w:cs="Arial"/>
          <w:color w:val="000000"/>
          <w:sz w:val="20"/>
          <w:szCs w:val="20"/>
        </w:rPr>
        <w:t>Mesh</w:t>
      </w:r>
      <w:proofErr w:type="spellEnd"/>
      <w:r w:rsidRPr="00056301">
        <w:rPr>
          <w:rFonts w:cs="Arial"/>
          <w:color w:val="000000"/>
          <w:sz w:val="20"/>
          <w:szCs w:val="20"/>
        </w:rPr>
        <w:t>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bookmarkStart w:id="8" w:name="_Hlk515962691"/>
      <w:bookmarkEnd w:id="7"/>
      <w:r w:rsidRPr="00056301">
        <w:rPr>
          <w:rFonts w:cs="Arial"/>
          <w:color w:val="000000"/>
          <w:sz w:val="20"/>
          <w:szCs w:val="20"/>
        </w:rPr>
        <w:t xml:space="preserve">Wsparcie dla </w:t>
      </w:r>
      <w:proofErr w:type="spellStart"/>
      <w:r w:rsidRPr="00056301">
        <w:rPr>
          <w:rFonts w:cs="Arial"/>
          <w:color w:val="000000"/>
          <w:sz w:val="20"/>
          <w:szCs w:val="20"/>
        </w:rPr>
        <w:t>QoS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: 802.11e, WME/WMM Multimedia Extensions, konfigurowalne polityki </w:t>
      </w:r>
      <w:proofErr w:type="spellStart"/>
      <w:r w:rsidRPr="00056301">
        <w:rPr>
          <w:rFonts w:cs="Arial"/>
          <w:color w:val="000000"/>
          <w:sz w:val="20"/>
          <w:szCs w:val="20"/>
        </w:rPr>
        <w:t>QoS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per użytkownik/aplikacja.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Wsparcie dla poniższych metod uwierzytelnienia: WEP, WPA-PSK, WPA-TKIP, WPA2-AES, Web </w:t>
      </w:r>
      <w:proofErr w:type="spellStart"/>
      <w:r w:rsidRPr="00056301">
        <w:rPr>
          <w:rFonts w:cs="Arial"/>
          <w:color w:val="000000"/>
          <w:sz w:val="20"/>
          <w:szCs w:val="20"/>
        </w:rPr>
        <w:t>Captive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Portal, MAC </w:t>
      </w:r>
      <w:proofErr w:type="spellStart"/>
      <w:r w:rsidRPr="00056301">
        <w:rPr>
          <w:rFonts w:cs="Arial"/>
          <w:color w:val="000000"/>
          <w:sz w:val="20"/>
          <w:szCs w:val="20"/>
        </w:rPr>
        <w:t>blacklist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&amp; </w:t>
      </w:r>
      <w:proofErr w:type="spellStart"/>
      <w:r w:rsidRPr="00056301">
        <w:rPr>
          <w:rFonts w:cs="Arial"/>
          <w:color w:val="000000"/>
          <w:sz w:val="20"/>
          <w:szCs w:val="20"/>
        </w:rPr>
        <w:t>whitelist</w:t>
      </w:r>
      <w:proofErr w:type="spellEnd"/>
      <w:r w:rsidRPr="00056301">
        <w:rPr>
          <w:rFonts w:cs="Arial"/>
          <w:color w:val="000000"/>
          <w:sz w:val="20"/>
          <w:szCs w:val="20"/>
        </w:rPr>
        <w:t>, 802.11i, 802.1X (EAP-TLS, EAP-TTLS/MSCHAPv2, PEAP, EAP-FAST, EAP-SIM, EAP-AKA).</w:t>
      </w:r>
    </w:p>
    <w:bookmarkEnd w:id="8"/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Interfejs radiowy urządzenia powinien wspierać następujące funkcje: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MIMO – 2x2,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056301">
        <w:rPr>
          <w:rFonts w:cs="Arial"/>
          <w:color w:val="000000"/>
          <w:sz w:val="20"/>
          <w:szCs w:val="20"/>
        </w:rPr>
        <w:t>Transmit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56301">
        <w:rPr>
          <w:rFonts w:cs="Arial"/>
          <w:color w:val="000000"/>
          <w:sz w:val="20"/>
          <w:szCs w:val="20"/>
        </w:rPr>
        <w:t>Beam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Forming (</w:t>
      </w:r>
      <w:proofErr w:type="spellStart"/>
      <w:r w:rsidRPr="00056301">
        <w:rPr>
          <w:rFonts w:cs="Arial"/>
          <w:color w:val="000000"/>
          <w:sz w:val="20"/>
          <w:szCs w:val="20"/>
        </w:rPr>
        <w:t>TxBF</w:t>
      </w:r>
      <w:proofErr w:type="spellEnd"/>
      <w:r w:rsidRPr="00056301">
        <w:rPr>
          <w:rFonts w:cs="Arial"/>
          <w:color w:val="000000"/>
          <w:sz w:val="20"/>
          <w:szCs w:val="20"/>
        </w:rPr>
        <w:t>),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Maksymalna przepustowość dla poszczególnych modułów radiowych:</w:t>
      </w:r>
    </w:p>
    <w:p w:rsidR="00056301" w:rsidRPr="00056301" w:rsidRDefault="00056301" w:rsidP="00056301">
      <w:pPr>
        <w:numPr>
          <w:ilvl w:val="2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400 </w:t>
      </w:r>
      <w:proofErr w:type="spellStart"/>
      <w:r w:rsidRPr="00056301">
        <w:rPr>
          <w:rFonts w:cs="Arial"/>
          <w:color w:val="000000"/>
          <w:sz w:val="20"/>
          <w:szCs w:val="20"/>
        </w:rPr>
        <w:t>Mbps</w:t>
      </w:r>
      <w:proofErr w:type="spellEnd"/>
      <w:r w:rsidRPr="00056301">
        <w:rPr>
          <w:rFonts w:cs="Arial"/>
          <w:color w:val="000000"/>
          <w:sz w:val="20"/>
          <w:szCs w:val="20"/>
        </w:rPr>
        <w:t>;</w:t>
      </w:r>
    </w:p>
    <w:p w:rsidR="00056301" w:rsidRPr="00056301" w:rsidRDefault="00056301" w:rsidP="00056301">
      <w:pPr>
        <w:numPr>
          <w:ilvl w:val="2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867 </w:t>
      </w:r>
      <w:proofErr w:type="spellStart"/>
      <w:r w:rsidRPr="00056301">
        <w:rPr>
          <w:rFonts w:cs="Arial"/>
          <w:color w:val="000000"/>
          <w:sz w:val="20"/>
          <w:szCs w:val="20"/>
        </w:rPr>
        <w:t>Mbps</w:t>
      </w:r>
      <w:proofErr w:type="spellEnd"/>
      <w:r w:rsidRPr="00056301">
        <w:rPr>
          <w:rFonts w:cs="Arial"/>
          <w:color w:val="000000"/>
          <w:sz w:val="20"/>
          <w:szCs w:val="20"/>
        </w:rPr>
        <w:t>;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lastRenderedPageBreak/>
        <w:t>Wymagana moc nadawania:</w:t>
      </w:r>
    </w:p>
    <w:p w:rsidR="00056301" w:rsidRPr="00056301" w:rsidRDefault="00056301" w:rsidP="00056301">
      <w:pPr>
        <w:numPr>
          <w:ilvl w:val="2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min. 25 </w:t>
      </w:r>
      <w:proofErr w:type="spellStart"/>
      <w:r w:rsidRPr="00056301">
        <w:rPr>
          <w:rFonts w:cs="Arial"/>
          <w:color w:val="000000"/>
          <w:sz w:val="20"/>
          <w:szCs w:val="20"/>
        </w:rPr>
        <w:t>dBm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dla pasma 2.4GHz z możliwością zmiany co 1dBm;</w:t>
      </w:r>
    </w:p>
    <w:p w:rsidR="00056301" w:rsidRPr="00056301" w:rsidRDefault="00056301" w:rsidP="00056301">
      <w:pPr>
        <w:numPr>
          <w:ilvl w:val="2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min. 23 </w:t>
      </w:r>
      <w:proofErr w:type="spellStart"/>
      <w:r w:rsidRPr="00056301">
        <w:rPr>
          <w:rFonts w:cs="Arial"/>
          <w:color w:val="000000"/>
          <w:sz w:val="20"/>
          <w:szCs w:val="20"/>
        </w:rPr>
        <w:t>dBm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dla pasma 5GHz z możliwością zmiany co 1dBm;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Wsparcie dla 802.11n 20/40Mhz HT,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Wsparcie dla kanału 80 MHz dla 802.11ac,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Anteny – 4 wbudowane dla nadajników standardu 802.11 o zysku min. 4dBi dla pasma 2.4GHz, 5dBi dla pasma 5GHz.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Nieużywany moduł radiowy może zostać wyłączony programowo w celu obniżenia poboru mocy,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bookmarkStart w:id="9" w:name="_Hlk515963341"/>
      <w:r w:rsidRPr="00056301">
        <w:rPr>
          <w:rFonts w:cs="Arial"/>
          <w:color w:val="000000"/>
          <w:sz w:val="20"/>
          <w:szCs w:val="20"/>
        </w:rPr>
        <w:t>Maksymalna deklarowana liczba klientów per moduł radiowy – 512.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bookmarkStart w:id="10" w:name="_Hlk515962449"/>
      <w:bookmarkEnd w:id="9"/>
      <w:r w:rsidRPr="00056301">
        <w:rPr>
          <w:rFonts w:cs="Arial"/>
          <w:color w:val="000000"/>
          <w:sz w:val="20"/>
          <w:szCs w:val="20"/>
        </w:rPr>
        <w:t>Funkcje interfejsu radiowego: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proofErr w:type="spellStart"/>
      <w:r w:rsidRPr="00056301">
        <w:rPr>
          <w:rFonts w:cs="Arial"/>
          <w:color w:val="000000"/>
          <w:sz w:val="20"/>
          <w:szCs w:val="20"/>
          <w:lang w:val="en-US"/>
        </w:rPr>
        <w:t>Skaner</w:t>
      </w:r>
      <w:proofErr w:type="spellEnd"/>
      <w:r w:rsidRPr="00056301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56301">
        <w:rPr>
          <w:rFonts w:cs="Arial"/>
          <w:color w:val="000000"/>
          <w:sz w:val="20"/>
          <w:szCs w:val="20"/>
          <w:lang w:val="en-US"/>
        </w:rPr>
        <w:t>częstotliwości</w:t>
      </w:r>
      <w:proofErr w:type="spellEnd"/>
      <w:r w:rsidRPr="00056301">
        <w:rPr>
          <w:rFonts w:cs="Arial"/>
          <w:color w:val="000000"/>
          <w:sz w:val="20"/>
          <w:szCs w:val="20"/>
          <w:lang w:val="en-US"/>
        </w:rPr>
        <w:t xml:space="preserve"> 2.4 </w:t>
      </w:r>
      <w:proofErr w:type="spellStart"/>
      <w:r w:rsidRPr="00056301">
        <w:rPr>
          <w:rFonts w:cs="Arial"/>
          <w:color w:val="000000"/>
          <w:sz w:val="20"/>
          <w:szCs w:val="20"/>
          <w:lang w:val="en-US"/>
        </w:rPr>
        <w:t>oraz</w:t>
      </w:r>
      <w:proofErr w:type="spellEnd"/>
      <w:r w:rsidRPr="00056301">
        <w:rPr>
          <w:rFonts w:cs="Arial"/>
          <w:color w:val="000000"/>
          <w:sz w:val="20"/>
          <w:szCs w:val="20"/>
          <w:lang w:val="en-US"/>
        </w:rPr>
        <w:t xml:space="preserve"> 5 GHz,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Skanowanie w tle podczas obsługi klientów na pasmach 2.4 oraz 5 GHz,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Skaner częstotliwości 2.4 oraz 5GHz w trybie dedykowanego monitora,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Funkcje dodatkowe: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 w:rsidRPr="00056301">
        <w:rPr>
          <w:rFonts w:cs="Arial"/>
          <w:color w:val="000000"/>
          <w:sz w:val="20"/>
          <w:szCs w:val="20"/>
          <w:lang w:val="en-US"/>
        </w:rPr>
        <w:t>Low-Density Parity Check (LDPC) Encoding,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Maximum </w:t>
      </w:r>
      <w:proofErr w:type="spellStart"/>
      <w:r w:rsidRPr="00056301">
        <w:rPr>
          <w:rFonts w:cs="Arial"/>
          <w:color w:val="000000"/>
          <w:sz w:val="20"/>
          <w:szCs w:val="20"/>
        </w:rPr>
        <w:t>Likelihood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56301">
        <w:rPr>
          <w:rFonts w:cs="Arial"/>
          <w:color w:val="000000"/>
          <w:sz w:val="20"/>
          <w:szCs w:val="20"/>
        </w:rPr>
        <w:t>Demodulation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(MLD),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Maximum Ratio </w:t>
      </w:r>
      <w:proofErr w:type="spellStart"/>
      <w:r w:rsidRPr="00056301">
        <w:rPr>
          <w:rFonts w:cs="Arial"/>
          <w:color w:val="000000"/>
          <w:sz w:val="20"/>
          <w:szCs w:val="20"/>
        </w:rPr>
        <w:t>Combining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(MRC),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  <w:lang w:val="en-US"/>
        </w:rPr>
      </w:pPr>
      <w:r w:rsidRPr="00056301">
        <w:rPr>
          <w:rFonts w:cs="Arial"/>
          <w:color w:val="000000"/>
          <w:sz w:val="20"/>
          <w:szCs w:val="20"/>
          <w:lang w:val="en-US"/>
        </w:rPr>
        <w:t>A-MPDU and A-MSDU Packet Aggregation,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MIMO Power </w:t>
      </w:r>
      <w:proofErr w:type="spellStart"/>
      <w:r w:rsidRPr="00056301">
        <w:rPr>
          <w:rFonts w:cs="Arial"/>
          <w:color w:val="000000"/>
          <w:sz w:val="20"/>
          <w:szCs w:val="20"/>
        </w:rPr>
        <w:t>Save</w:t>
      </w:r>
      <w:proofErr w:type="spellEnd"/>
      <w:r w:rsidRPr="00056301">
        <w:rPr>
          <w:rFonts w:cs="Arial"/>
          <w:color w:val="000000"/>
          <w:sz w:val="20"/>
          <w:szCs w:val="20"/>
        </w:rPr>
        <w:t>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056301">
        <w:rPr>
          <w:rFonts w:cs="Arial"/>
          <w:color w:val="000000"/>
          <w:sz w:val="20"/>
          <w:szCs w:val="20"/>
        </w:rPr>
        <w:t>Short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56301">
        <w:rPr>
          <w:rFonts w:cs="Arial"/>
          <w:color w:val="000000"/>
          <w:sz w:val="20"/>
          <w:szCs w:val="20"/>
        </w:rPr>
        <w:t>Guard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56301">
        <w:rPr>
          <w:rFonts w:cs="Arial"/>
          <w:color w:val="000000"/>
          <w:sz w:val="20"/>
          <w:szCs w:val="20"/>
        </w:rPr>
        <w:t>Interval</w:t>
      </w:r>
      <w:proofErr w:type="spellEnd"/>
      <w:r w:rsidRPr="00056301">
        <w:rPr>
          <w:rFonts w:cs="Arial"/>
          <w:color w:val="000000"/>
          <w:sz w:val="20"/>
          <w:szCs w:val="20"/>
        </w:rPr>
        <w:t>,</w:t>
      </w:r>
    </w:p>
    <w:p w:rsidR="00056301" w:rsidRPr="00056301" w:rsidRDefault="00056301" w:rsidP="00056301">
      <w:pPr>
        <w:numPr>
          <w:ilvl w:val="1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WME Multimedia Extensions.</w:t>
      </w:r>
    </w:p>
    <w:p w:rsidR="00056301" w:rsidRPr="00056301" w:rsidRDefault="00056301" w:rsidP="00056301">
      <w:pPr>
        <w:numPr>
          <w:ilvl w:val="0"/>
          <w:numId w:val="22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 xml:space="preserve">Punkt dostępowy musi być certyfikowanym urządzeniem </w:t>
      </w:r>
      <w:proofErr w:type="spellStart"/>
      <w:r w:rsidRPr="00056301">
        <w:rPr>
          <w:rFonts w:cs="Arial"/>
          <w:color w:val="000000"/>
          <w:sz w:val="20"/>
          <w:szCs w:val="20"/>
        </w:rPr>
        <w:t>WiFi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Alliance:  </w:t>
      </w:r>
      <w:proofErr w:type="spellStart"/>
      <w:r w:rsidRPr="00056301">
        <w:rPr>
          <w:rFonts w:cs="Arial"/>
          <w:color w:val="000000"/>
          <w:sz w:val="20"/>
          <w:szCs w:val="20"/>
        </w:rPr>
        <w:t>WiFi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56301">
        <w:rPr>
          <w:rFonts w:cs="Arial"/>
          <w:color w:val="000000"/>
          <w:sz w:val="20"/>
          <w:szCs w:val="20"/>
        </w:rPr>
        <w:t>certified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IEEE </w:t>
      </w:r>
      <w:proofErr w:type="spellStart"/>
      <w:r w:rsidRPr="00056301">
        <w:rPr>
          <w:rFonts w:cs="Arial"/>
          <w:color w:val="000000"/>
          <w:sz w:val="20"/>
          <w:szCs w:val="20"/>
        </w:rPr>
        <w:t>Std</w:t>
      </w:r>
      <w:proofErr w:type="spellEnd"/>
      <w:r w:rsidRPr="00056301">
        <w:rPr>
          <w:rFonts w:cs="Arial"/>
          <w:color w:val="000000"/>
          <w:sz w:val="20"/>
          <w:szCs w:val="20"/>
        </w:rPr>
        <w:t xml:space="preserve"> 802.11a/b/g/n (</w:t>
      </w:r>
      <w:proofErr w:type="spellStart"/>
      <w:r w:rsidRPr="00056301">
        <w:rPr>
          <w:rFonts w:cs="Arial"/>
          <w:color w:val="000000"/>
          <w:sz w:val="20"/>
          <w:szCs w:val="20"/>
        </w:rPr>
        <w:t>ac</w:t>
      </w:r>
      <w:proofErr w:type="spellEnd"/>
      <w:r w:rsidRPr="00056301">
        <w:rPr>
          <w:rFonts w:cs="Arial"/>
          <w:color w:val="000000"/>
          <w:sz w:val="20"/>
          <w:szCs w:val="20"/>
        </w:rPr>
        <w:t>) oraz posiadać certyfikację DFS.</w:t>
      </w:r>
    </w:p>
    <w:bookmarkEnd w:id="10"/>
    <w:p w:rsidR="00056301" w:rsidRPr="00056301" w:rsidRDefault="00056301" w:rsidP="00056301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056301" w:rsidRPr="00056301" w:rsidRDefault="00056301" w:rsidP="00056301">
      <w:pPr>
        <w:spacing w:after="0" w:line="240" w:lineRule="auto"/>
        <w:rPr>
          <w:rFonts w:cs="Arial"/>
          <w:color w:val="000000"/>
          <w:sz w:val="20"/>
          <w:szCs w:val="20"/>
        </w:rPr>
      </w:pPr>
      <w:bookmarkStart w:id="11" w:name="_Hlk515963195"/>
      <w:r w:rsidRPr="00056301">
        <w:rPr>
          <w:rFonts w:cs="Arial"/>
          <w:b/>
          <w:color w:val="000000"/>
          <w:sz w:val="20"/>
          <w:szCs w:val="20"/>
        </w:rPr>
        <w:t>Gwarancja oraz wsparcie</w:t>
      </w:r>
    </w:p>
    <w:p w:rsidR="00056301" w:rsidRPr="00056301" w:rsidRDefault="00056301" w:rsidP="00056301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056301" w:rsidRPr="00056301" w:rsidRDefault="00056301" w:rsidP="0005630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056301">
        <w:rPr>
          <w:rFonts w:cs="Arial"/>
          <w:color w:val="000000"/>
          <w:sz w:val="20"/>
          <w:szCs w:val="20"/>
        </w:rPr>
        <w:t>Urządzenie musi mieć zapewnioną dożywotnią ograniczoną gwarancję producenta, tj. do 5 lat od zaprzestania produkcji oraz być objęte serwisem gwarancyjnym producenta przez okres minimum 12 miesięcy, polegającym na naprawie lub wymianie urządzenia w przypadku jego wadliwości. W ramach tego serwisu producent musi zapewniać również dostęp do aktualizacji oprogramowania oraz wsparcie techniczne w trybie 8x5.</w:t>
      </w:r>
    </w:p>
    <w:bookmarkEnd w:id="11"/>
    <w:p w:rsidR="005C60C3" w:rsidRDefault="005C60C3" w:rsidP="005C60C3">
      <w:pPr>
        <w:spacing w:after="0"/>
        <w:rPr>
          <w:rFonts w:cs="Arial"/>
          <w:color w:val="000000"/>
          <w:sz w:val="20"/>
          <w:szCs w:val="20"/>
        </w:rPr>
      </w:pPr>
    </w:p>
    <w:p w:rsidR="005C60C3" w:rsidRDefault="005C60C3" w:rsidP="005C60C3">
      <w:pPr>
        <w:spacing w:after="0"/>
        <w:rPr>
          <w:rFonts w:cs="Arial"/>
          <w:color w:val="000000"/>
          <w:sz w:val="20"/>
          <w:szCs w:val="20"/>
        </w:rPr>
      </w:pPr>
    </w:p>
    <w:p w:rsidR="00552D5B" w:rsidRPr="00D23A22" w:rsidRDefault="00552D5B" w:rsidP="00552D5B">
      <w:pPr>
        <w:pStyle w:val="Nagwek1"/>
        <w:rPr>
          <w:rFonts w:ascii="Calibri" w:hAnsi="Calibri"/>
        </w:rPr>
      </w:pPr>
      <w:bookmarkStart w:id="12" w:name="_Toc19011479"/>
      <w:r>
        <w:rPr>
          <w:rFonts w:ascii="Calibri" w:hAnsi="Calibri"/>
        </w:rPr>
        <w:t xml:space="preserve">Urządzenie wielofunkcyjne laserowe mono A4 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CD279D">
        <w:rPr>
          <w:rFonts w:ascii="Calibri" w:hAnsi="Calibri"/>
        </w:rPr>
        <w:t>5</w:t>
      </w:r>
      <w:bookmarkEnd w:id="12"/>
      <w:r w:rsidRPr="00D23A22">
        <w:rPr>
          <w:rFonts w:ascii="Calibri" w:hAnsi="Calibri"/>
        </w:rPr>
        <w:tab/>
      </w:r>
    </w:p>
    <w:p w:rsidR="005F447F" w:rsidRDefault="005F447F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Technologia druku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Laserowa, monochromatyczna</w:t>
      </w:r>
    </w:p>
    <w:p w:rsidR="00616763" w:rsidRPr="00616763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>wydajność tonera startowego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do 8000 str. A4 (5% pokrycie strony, wydruk ciągły)</w:t>
      </w:r>
    </w:p>
    <w:p w:rsidR="00616763" w:rsidRPr="00430A4D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>wydajność tonera standardowego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do 12000 str. A4 (5% pokrycie strony, wydruk ciągły)</w:t>
      </w:r>
    </w:p>
    <w:p w:rsidR="00100FF4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Obsługiwany typ nośnika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Papier zwykły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Koperty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Etykiety</w:t>
      </w:r>
    </w:p>
    <w:p w:rsidR="00100FF4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Obsługiwany format nośnika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A4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A5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A6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30A4D">
        <w:rPr>
          <w:rFonts w:asciiTheme="minorHAnsi" w:hAnsiTheme="minorHAnsi" w:cstheme="minorHAnsi"/>
          <w:color w:val="000000"/>
          <w:sz w:val="20"/>
          <w:szCs w:val="20"/>
        </w:rPr>
        <w:t>Letter</w:t>
      </w:r>
      <w:proofErr w:type="spellEnd"/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Podajnik papieru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520 arkuszy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Odbiornik papieru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250 arkuszy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Szybkość druku w mono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46 str./min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Maksymalna rozdzielczość druku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1200 x 1200 </w:t>
      </w:r>
      <w:proofErr w:type="spellStart"/>
      <w:r w:rsidRPr="00430A4D">
        <w:rPr>
          <w:rFonts w:asciiTheme="minorHAnsi" w:hAnsiTheme="minorHAnsi" w:cstheme="minorHAnsi"/>
          <w:color w:val="000000"/>
          <w:sz w:val="20"/>
          <w:szCs w:val="20"/>
        </w:rPr>
        <w:t>dpi</w:t>
      </w:r>
      <w:proofErr w:type="spellEnd"/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Rozdzielczość skanowania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1200 x 1200 </w:t>
      </w:r>
      <w:proofErr w:type="spellStart"/>
      <w:r w:rsidRPr="00430A4D">
        <w:rPr>
          <w:rFonts w:asciiTheme="minorHAnsi" w:hAnsiTheme="minorHAnsi" w:cstheme="minorHAnsi"/>
          <w:color w:val="000000"/>
          <w:sz w:val="20"/>
          <w:szCs w:val="20"/>
        </w:rPr>
        <w:t>dpi</w:t>
      </w:r>
      <w:proofErr w:type="spellEnd"/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Maksymalny format skanu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A4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Miesięczne obciążenie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nie mniejsze niż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125000 str./miesiąc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Maksymalna gramatura papieru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200 g/m²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Funkcja faksu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Nie</w:t>
      </w:r>
    </w:p>
    <w:p w:rsid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Druk dwustronny (dupleks)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Automatyczny</w:t>
      </w:r>
    </w:p>
    <w:p w:rsidR="00616763" w:rsidRDefault="00100FF4" w:rsidP="00616763">
      <w:pPr>
        <w:spacing w:after="0" w:line="240" w:lineRule="auto"/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Skan kolorowy dwustronny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Automatyczny</w:t>
      </w:r>
      <w:r w:rsidR="00616763" w:rsidRPr="00616763">
        <w:t xml:space="preserve"> </w:t>
      </w:r>
    </w:p>
    <w:p w:rsidR="00616763" w:rsidRPr="00616763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>Technologia skanowania</w:t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CIS (podwójny)</w:t>
      </w:r>
    </w:p>
    <w:p w:rsidR="00100FF4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ptyczna rozdzielczość skanowania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do 1200x1200 </w:t>
      </w:r>
      <w:proofErr w:type="spellStart"/>
      <w:r w:rsidRPr="00616763">
        <w:rPr>
          <w:rFonts w:asciiTheme="minorHAnsi" w:hAnsiTheme="minorHAnsi" w:cstheme="minorHAnsi"/>
          <w:color w:val="000000"/>
          <w:sz w:val="20"/>
          <w:szCs w:val="20"/>
        </w:rPr>
        <w:t>dpi</w:t>
      </w:r>
      <w:proofErr w:type="spellEnd"/>
    </w:p>
    <w:p w:rsidR="00100FF4" w:rsidRDefault="00100FF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Pojemność podajnika automatycznego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min. 80 arkuszy</w:t>
      </w:r>
    </w:p>
    <w:p w:rsidR="00100FF4" w:rsidRPr="00616763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Interfejsy </w:t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16763" w:rsidRPr="00E00918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0091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USB (2.0 Hi-Speed) </w:t>
      </w:r>
    </w:p>
    <w:p w:rsidR="00616763" w:rsidRPr="00E00918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0091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Ethernet (10Base-T/100Base-TX/1000Base-T) </w:t>
      </w:r>
    </w:p>
    <w:p w:rsidR="00616763" w:rsidRPr="00E00918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0091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Wireless (IEEE 802.11b/g/n) </w:t>
      </w:r>
    </w:p>
    <w:p w:rsidR="00616763" w:rsidRPr="00616763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NFC </w:t>
      </w:r>
    </w:p>
    <w:p w:rsidR="00616763" w:rsidRPr="00616763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Wi-Fi Direct </w:t>
      </w:r>
    </w:p>
    <w:p w:rsidR="00430A4D" w:rsidRDefault="00430A4D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Wyświetlacz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Kolorowy ekran dotykowy w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budowany</w:t>
      </w:r>
    </w:p>
    <w:p w:rsidR="00100FF4" w:rsidRPr="00430A4D" w:rsidRDefault="00100FF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Wymiary maksymalne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Szerokość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49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Wysokość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5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Głębokość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430 mm</w:t>
      </w:r>
    </w:p>
    <w:p w:rsid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Waga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 maksymalna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18,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kg</w:t>
      </w:r>
    </w:p>
    <w:p w:rsidR="007C635F" w:rsidRPr="00E00918" w:rsidRDefault="007C635F" w:rsidP="007C635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Obsługiwane systemy</w:t>
      </w:r>
      <w:r w:rsidRPr="00E00918">
        <w:rPr>
          <w:rFonts w:cs="Arial"/>
          <w:color w:val="000000"/>
          <w:sz w:val="20"/>
          <w:szCs w:val="20"/>
        </w:rPr>
        <w:tab/>
        <w:t>Windows 7, Windows 8, Linux, Windows 10, Mac OS X 10.10</w:t>
      </w:r>
    </w:p>
    <w:p w:rsidR="00100FF4" w:rsidRDefault="00100FF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Dołączone akcesoria 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Kabel zasilający</w:t>
      </w:r>
    </w:p>
    <w:p w:rsid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Kabel USB</w:t>
      </w:r>
    </w:p>
    <w:p w:rsidR="007C635F" w:rsidRPr="00430A4D" w:rsidRDefault="007C635F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Toner startowy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Gwarancja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>36 miesięcy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(gwarancja producenta)</w:t>
      </w:r>
    </w:p>
    <w:sectPr w:rsidR="00430A4D" w:rsidRPr="00430A4D" w:rsidSect="00BE3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76" w:rsidRDefault="00BC1776" w:rsidP="00E23514">
      <w:pPr>
        <w:spacing w:after="0" w:line="240" w:lineRule="auto"/>
      </w:pPr>
      <w:r>
        <w:separator/>
      </w:r>
    </w:p>
  </w:endnote>
  <w:endnote w:type="continuationSeparator" w:id="0">
    <w:p w:rsidR="00BC1776" w:rsidRDefault="00BC1776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76" w:rsidRDefault="00BC1776" w:rsidP="00E23514">
      <w:pPr>
        <w:spacing w:after="0" w:line="240" w:lineRule="auto"/>
      </w:pPr>
      <w:r>
        <w:separator/>
      </w:r>
    </w:p>
  </w:footnote>
  <w:footnote w:type="continuationSeparator" w:id="0">
    <w:p w:rsidR="00BC1776" w:rsidRDefault="00BC1776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C1" w:rsidRDefault="00687EB4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5760720" cy="788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18"/>
  </w:num>
  <w:num w:numId="7">
    <w:abstractNumId w:val="1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12"/>
  </w:num>
  <w:num w:numId="12">
    <w:abstractNumId w:val="8"/>
  </w:num>
  <w:num w:numId="13">
    <w:abstractNumId w:val="20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5"/>
  </w:num>
  <w:num w:numId="21">
    <w:abstractNumId w:val="17"/>
  </w:num>
  <w:num w:numId="22">
    <w:abstractNumId w:val="22"/>
  </w:num>
  <w:num w:numId="23">
    <w:abstractNumId w:val="9"/>
  </w:num>
  <w:num w:numId="2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24CC"/>
    <w:rsid w:val="000208A2"/>
    <w:rsid w:val="0003031C"/>
    <w:rsid w:val="00042750"/>
    <w:rsid w:val="00056301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4E34"/>
    <w:rsid w:val="000C7E19"/>
    <w:rsid w:val="000D3B1D"/>
    <w:rsid w:val="000D5DD4"/>
    <w:rsid w:val="000D5F50"/>
    <w:rsid w:val="000D7C60"/>
    <w:rsid w:val="000D7E4C"/>
    <w:rsid w:val="000E6631"/>
    <w:rsid w:val="00100FF4"/>
    <w:rsid w:val="00106B6E"/>
    <w:rsid w:val="00106BDC"/>
    <w:rsid w:val="00112AC2"/>
    <w:rsid w:val="00117539"/>
    <w:rsid w:val="00126608"/>
    <w:rsid w:val="00126C87"/>
    <w:rsid w:val="00131B2F"/>
    <w:rsid w:val="001350B8"/>
    <w:rsid w:val="0013655C"/>
    <w:rsid w:val="0013680A"/>
    <w:rsid w:val="0014394F"/>
    <w:rsid w:val="001453BB"/>
    <w:rsid w:val="001513B3"/>
    <w:rsid w:val="0015714A"/>
    <w:rsid w:val="00160633"/>
    <w:rsid w:val="00162982"/>
    <w:rsid w:val="00165875"/>
    <w:rsid w:val="00176456"/>
    <w:rsid w:val="0018025C"/>
    <w:rsid w:val="001845BF"/>
    <w:rsid w:val="00185AF3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C104A"/>
    <w:rsid w:val="001C2DFC"/>
    <w:rsid w:val="001D1082"/>
    <w:rsid w:val="001D67D9"/>
    <w:rsid w:val="001E376C"/>
    <w:rsid w:val="001E7FFD"/>
    <w:rsid w:val="001F4EB9"/>
    <w:rsid w:val="00201627"/>
    <w:rsid w:val="00214032"/>
    <w:rsid w:val="0022581B"/>
    <w:rsid w:val="00234AA8"/>
    <w:rsid w:val="00235857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20AA"/>
    <w:rsid w:val="00283515"/>
    <w:rsid w:val="00283DB7"/>
    <w:rsid w:val="00286538"/>
    <w:rsid w:val="00293730"/>
    <w:rsid w:val="0029383B"/>
    <w:rsid w:val="002B6249"/>
    <w:rsid w:val="002E6F6D"/>
    <w:rsid w:val="002F751B"/>
    <w:rsid w:val="00300E14"/>
    <w:rsid w:val="0030466A"/>
    <w:rsid w:val="00321DC7"/>
    <w:rsid w:val="00325CE6"/>
    <w:rsid w:val="00333F7E"/>
    <w:rsid w:val="003347BC"/>
    <w:rsid w:val="00336ACE"/>
    <w:rsid w:val="00337343"/>
    <w:rsid w:val="0035400A"/>
    <w:rsid w:val="00356585"/>
    <w:rsid w:val="00357BED"/>
    <w:rsid w:val="00365229"/>
    <w:rsid w:val="003655DE"/>
    <w:rsid w:val="0037059C"/>
    <w:rsid w:val="00370B94"/>
    <w:rsid w:val="00371F3A"/>
    <w:rsid w:val="003853B5"/>
    <w:rsid w:val="00385EEB"/>
    <w:rsid w:val="003A2EE3"/>
    <w:rsid w:val="003A402B"/>
    <w:rsid w:val="003A74A8"/>
    <w:rsid w:val="003C0F4F"/>
    <w:rsid w:val="003C191D"/>
    <w:rsid w:val="003C504C"/>
    <w:rsid w:val="003C6DE4"/>
    <w:rsid w:val="003D28B1"/>
    <w:rsid w:val="003D7568"/>
    <w:rsid w:val="003E4261"/>
    <w:rsid w:val="003F21D9"/>
    <w:rsid w:val="003F31FA"/>
    <w:rsid w:val="003F3661"/>
    <w:rsid w:val="003F4A2A"/>
    <w:rsid w:val="003F6F0C"/>
    <w:rsid w:val="004025D0"/>
    <w:rsid w:val="00413F66"/>
    <w:rsid w:val="00414339"/>
    <w:rsid w:val="004256A7"/>
    <w:rsid w:val="00430A4D"/>
    <w:rsid w:val="00480989"/>
    <w:rsid w:val="00481679"/>
    <w:rsid w:val="0048545E"/>
    <w:rsid w:val="00494342"/>
    <w:rsid w:val="004974E9"/>
    <w:rsid w:val="004A0F4E"/>
    <w:rsid w:val="004A56DC"/>
    <w:rsid w:val="004A61F8"/>
    <w:rsid w:val="004C1283"/>
    <w:rsid w:val="004C433C"/>
    <w:rsid w:val="004D1D3E"/>
    <w:rsid w:val="004D4DCE"/>
    <w:rsid w:val="004D6203"/>
    <w:rsid w:val="004E2F99"/>
    <w:rsid w:val="004E55C5"/>
    <w:rsid w:val="004F1374"/>
    <w:rsid w:val="004F34FC"/>
    <w:rsid w:val="004F367E"/>
    <w:rsid w:val="004F3DE1"/>
    <w:rsid w:val="00506495"/>
    <w:rsid w:val="00514390"/>
    <w:rsid w:val="00525DAF"/>
    <w:rsid w:val="00540805"/>
    <w:rsid w:val="00541FA1"/>
    <w:rsid w:val="00552D5B"/>
    <w:rsid w:val="00556A30"/>
    <w:rsid w:val="00565776"/>
    <w:rsid w:val="005660FD"/>
    <w:rsid w:val="005734D2"/>
    <w:rsid w:val="0057493C"/>
    <w:rsid w:val="005767AC"/>
    <w:rsid w:val="00585821"/>
    <w:rsid w:val="00590D75"/>
    <w:rsid w:val="00594306"/>
    <w:rsid w:val="005964AD"/>
    <w:rsid w:val="00597F7B"/>
    <w:rsid w:val="005A7B0D"/>
    <w:rsid w:val="005B3F1B"/>
    <w:rsid w:val="005B670D"/>
    <w:rsid w:val="005C0B23"/>
    <w:rsid w:val="005C1BFD"/>
    <w:rsid w:val="005C60C3"/>
    <w:rsid w:val="005D161E"/>
    <w:rsid w:val="005D17F4"/>
    <w:rsid w:val="005D6F19"/>
    <w:rsid w:val="005E357D"/>
    <w:rsid w:val="005E48E8"/>
    <w:rsid w:val="005F21D1"/>
    <w:rsid w:val="005F447F"/>
    <w:rsid w:val="005F6A5F"/>
    <w:rsid w:val="005F6DFA"/>
    <w:rsid w:val="0061397B"/>
    <w:rsid w:val="00616763"/>
    <w:rsid w:val="00622FEB"/>
    <w:rsid w:val="0062337B"/>
    <w:rsid w:val="00625745"/>
    <w:rsid w:val="00627E1C"/>
    <w:rsid w:val="0064509F"/>
    <w:rsid w:val="00645DC8"/>
    <w:rsid w:val="00650884"/>
    <w:rsid w:val="00652103"/>
    <w:rsid w:val="00652CEC"/>
    <w:rsid w:val="00653F70"/>
    <w:rsid w:val="00657196"/>
    <w:rsid w:val="00667173"/>
    <w:rsid w:val="00672596"/>
    <w:rsid w:val="006845F2"/>
    <w:rsid w:val="00687EB4"/>
    <w:rsid w:val="00692134"/>
    <w:rsid w:val="00693C25"/>
    <w:rsid w:val="00694B47"/>
    <w:rsid w:val="006A390D"/>
    <w:rsid w:val="006C62D0"/>
    <w:rsid w:val="006C727F"/>
    <w:rsid w:val="006E370D"/>
    <w:rsid w:val="006E44CB"/>
    <w:rsid w:val="006E51B5"/>
    <w:rsid w:val="006F21F3"/>
    <w:rsid w:val="006F433A"/>
    <w:rsid w:val="006F5D47"/>
    <w:rsid w:val="006F7595"/>
    <w:rsid w:val="007018C3"/>
    <w:rsid w:val="007038F6"/>
    <w:rsid w:val="0070713B"/>
    <w:rsid w:val="00714E43"/>
    <w:rsid w:val="007158DE"/>
    <w:rsid w:val="00716A36"/>
    <w:rsid w:val="00716BE1"/>
    <w:rsid w:val="0073024F"/>
    <w:rsid w:val="00750E44"/>
    <w:rsid w:val="00753A3D"/>
    <w:rsid w:val="00765AA9"/>
    <w:rsid w:val="00767FCF"/>
    <w:rsid w:val="00770915"/>
    <w:rsid w:val="00770D66"/>
    <w:rsid w:val="00786BD1"/>
    <w:rsid w:val="00794182"/>
    <w:rsid w:val="007C635F"/>
    <w:rsid w:val="007D6B73"/>
    <w:rsid w:val="007E7262"/>
    <w:rsid w:val="00802A93"/>
    <w:rsid w:val="008104CF"/>
    <w:rsid w:val="00822D6C"/>
    <w:rsid w:val="00844269"/>
    <w:rsid w:val="00846130"/>
    <w:rsid w:val="0084788E"/>
    <w:rsid w:val="00851B60"/>
    <w:rsid w:val="008848E9"/>
    <w:rsid w:val="00886FC9"/>
    <w:rsid w:val="00890A8F"/>
    <w:rsid w:val="00891054"/>
    <w:rsid w:val="008A6568"/>
    <w:rsid w:val="008D2660"/>
    <w:rsid w:val="008D2A28"/>
    <w:rsid w:val="008E0B96"/>
    <w:rsid w:val="008E7E08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52CAE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033F"/>
    <w:rsid w:val="009D69A4"/>
    <w:rsid w:val="009D6E15"/>
    <w:rsid w:val="009E2350"/>
    <w:rsid w:val="009E4EBC"/>
    <w:rsid w:val="009E70C2"/>
    <w:rsid w:val="009F5934"/>
    <w:rsid w:val="00A02306"/>
    <w:rsid w:val="00A07DBA"/>
    <w:rsid w:val="00A07EC0"/>
    <w:rsid w:val="00A10663"/>
    <w:rsid w:val="00A17FB0"/>
    <w:rsid w:val="00A21E10"/>
    <w:rsid w:val="00A22BF7"/>
    <w:rsid w:val="00A25BC1"/>
    <w:rsid w:val="00A31582"/>
    <w:rsid w:val="00A42A64"/>
    <w:rsid w:val="00A54181"/>
    <w:rsid w:val="00A578AA"/>
    <w:rsid w:val="00A6025E"/>
    <w:rsid w:val="00A66F58"/>
    <w:rsid w:val="00A70F70"/>
    <w:rsid w:val="00A92E84"/>
    <w:rsid w:val="00A93602"/>
    <w:rsid w:val="00AA04FC"/>
    <w:rsid w:val="00AA1472"/>
    <w:rsid w:val="00AA24AE"/>
    <w:rsid w:val="00AC4773"/>
    <w:rsid w:val="00AE184C"/>
    <w:rsid w:val="00AE79AC"/>
    <w:rsid w:val="00B01940"/>
    <w:rsid w:val="00B1192A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1589"/>
    <w:rsid w:val="00BA3589"/>
    <w:rsid w:val="00BB2620"/>
    <w:rsid w:val="00BB5922"/>
    <w:rsid w:val="00BB7CCD"/>
    <w:rsid w:val="00BC0A5F"/>
    <w:rsid w:val="00BC1776"/>
    <w:rsid w:val="00BC2418"/>
    <w:rsid w:val="00BC3130"/>
    <w:rsid w:val="00BC6FC1"/>
    <w:rsid w:val="00BE3BB6"/>
    <w:rsid w:val="00BE5E83"/>
    <w:rsid w:val="00BE6FF9"/>
    <w:rsid w:val="00BF0F38"/>
    <w:rsid w:val="00BF17EB"/>
    <w:rsid w:val="00BF18B3"/>
    <w:rsid w:val="00BF24F6"/>
    <w:rsid w:val="00BF2FA3"/>
    <w:rsid w:val="00BF7B8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A247D"/>
    <w:rsid w:val="00CA295D"/>
    <w:rsid w:val="00CB2B62"/>
    <w:rsid w:val="00CC4579"/>
    <w:rsid w:val="00CD14C5"/>
    <w:rsid w:val="00CD279D"/>
    <w:rsid w:val="00CD3C3E"/>
    <w:rsid w:val="00CE515F"/>
    <w:rsid w:val="00CF3D82"/>
    <w:rsid w:val="00CF438C"/>
    <w:rsid w:val="00CF5835"/>
    <w:rsid w:val="00D04AEC"/>
    <w:rsid w:val="00D11312"/>
    <w:rsid w:val="00D17A0E"/>
    <w:rsid w:val="00D226E9"/>
    <w:rsid w:val="00D23A22"/>
    <w:rsid w:val="00D35063"/>
    <w:rsid w:val="00D378F1"/>
    <w:rsid w:val="00D44303"/>
    <w:rsid w:val="00D60211"/>
    <w:rsid w:val="00D64FBD"/>
    <w:rsid w:val="00D72480"/>
    <w:rsid w:val="00D8353B"/>
    <w:rsid w:val="00D8497A"/>
    <w:rsid w:val="00DA6EAA"/>
    <w:rsid w:val="00DB1D19"/>
    <w:rsid w:val="00DD0C74"/>
    <w:rsid w:val="00DD1646"/>
    <w:rsid w:val="00DD4347"/>
    <w:rsid w:val="00DF33B9"/>
    <w:rsid w:val="00E00918"/>
    <w:rsid w:val="00E01C95"/>
    <w:rsid w:val="00E0727F"/>
    <w:rsid w:val="00E12B23"/>
    <w:rsid w:val="00E17F76"/>
    <w:rsid w:val="00E23514"/>
    <w:rsid w:val="00E3161F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A32D3"/>
    <w:rsid w:val="00EA5912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76BA2"/>
    <w:rsid w:val="00F814A5"/>
    <w:rsid w:val="00F90733"/>
    <w:rsid w:val="00F92962"/>
    <w:rsid w:val="00F92D3F"/>
    <w:rsid w:val="00F97FA1"/>
    <w:rsid w:val="00FA435D"/>
    <w:rsid w:val="00FA4F65"/>
    <w:rsid w:val="00FB28FD"/>
    <w:rsid w:val="00FC503F"/>
    <w:rsid w:val="00FC5222"/>
    <w:rsid w:val="00FC7B6E"/>
    <w:rsid w:val="00FD1805"/>
    <w:rsid w:val="00FF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45DC8"/>
    <w:rPr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645DC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45DC8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2794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19525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2019-10-01T12:33:00Z</dcterms:created>
  <dcterms:modified xsi:type="dcterms:W3CDTF">2019-10-01T12:33:00Z</dcterms:modified>
</cp:coreProperties>
</file>